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B7905" w14:textId="77777777" w:rsidR="00F753D3" w:rsidRPr="00AC5861" w:rsidRDefault="00F753D3" w:rsidP="00F753D3">
      <w:pPr>
        <w:jc w:val="center"/>
        <w:rPr>
          <w:b/>
          <w:szCs w:val="24"/>
          <w:lang w:eastAsia="en-US"/>
        </w:rPr>
      </w:pPr>
      <w:r w:rsidRPr="00AC5861">
        <w:rPr>
          <w:b/>
          <w:szCs w:val="24"/>
          <w:lang w:eastAsia="en-US"/>
        </w:rPr>
        <w:t>TECHNINĖ SPECIFIKACIJA</w:t>
      </w:r>
    </w:p>
    <w:p w14:paraId="01CC71A0" w14:textId="45019FC1" w:rsidR="00183C81" w:rsidRPr="00DE3287" w:rsidRDefault="00183C81" w:rsidP="00183C81">
      <w:pPr>
        <w:widowControl w:val="0"/>
        <w:tabs>
          <w:tab w:val="left" w:pos="567"/>
          <w:tab w:val="left" w:pos="1134"/>
        </w:tabs>
        <w:autoSpaceDE w:val="0"/>
        <w:spacing w:line="22" w:lineRule="atLeast"/>
        <w:ind w:right="-41"/>
        <w:jc w:val="center"/>
        <w:rPr>
          <w:b/>
          <w:szCs w:val="24"/>
        </w:rPr>
      </w:pPr>
      <w:r w:rsidRPr="00DE3287">
        <w:rPr>
          <w:b/>
          <w:szCs w:val="24"/>
        </w:rPr>
        <w:t>ANESTEZIJOS SISTEMA SU INTEGRUOTU DPV</w:t>
      </w:r>
    </w:p>
    <w:p w14:paraId="2F0B2164" w14:textId="77777777" w:rsidR="00183C81" w:rsidRPr="00AC5861" w:rsidRDefault="00183C81" w:rsidP="00183C81">
      <w:pPr>
        <w:widowControl w:val="0"/>
        <w:tabs>
          <w:tab w:val="left" w:pos="567"/>
          <w:tab w:val="left" w:pos="1134"/>
        </w:tabs>
        <w:autoSpaceDE w:val="0"/>
        <w:spacing w:line="22" w:lineRule="atLeast"/>
        <w:ind w:right="-41"/>
        <w:jc w:val="center"/>
        <w:rPr>
          <w:b/>
          <w:sz w:val="22"/>
        </w:rPr>
      </w:pPr>
    </w:p>
    <w:p w14:paraId="15F6325D" w14:textId="5C9CAE02" w:rsidR="00F753D3" w:rsidRPr="00AC5861" w:rsidRDefault="00F753D3" w:rsidP="00F753D3">
      <w:pPr>
        <w:widowControl w:val="0"/>
        <w:tabs>
          <w:tab w:val="left" w:pos="567"/>
          <w:tab w:val="left" w:pos="1134"/>
        </w:tabs>
        <w:autoSpaceDE w:val="0"/>
        <w:spacing w:line="22" w:lineRule="atLeast"/>
        <w:ind w:right="-41"/>
        <w:jc w:val="both"/>
        <w:rPr>
          <w:rFonts w:eastAsia="Calibri"/>
          <w:sz w:val="23"/>
          <w:szCs w:val="23"/>
        </w:rPr>
      </w:pPr>
      <w:r w:rsidRPr="00AC5861">
        <w:rPr>
          <w:rFonts w:eastAsia="Calibri"/>
          <w:bCs/>
          <w:sz w:val="23"/>
          <w:szCs w:val="23"/>
        </w:rPr>
        <w:tab/>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AC5861">
        <w:rPr>
          <w:rFonts w:eastAsia="Calibri"/>
          <w:sz w:val="23"/>
          <w:szCs w:val="23"/>
        </w:rPr>
        <w:t>Medicinos priemonių naudojimo tvarkos apraše, patvirtintame Lietuvos Respublikos sveikatos apsaugos ministro 2010 m. gegužės 3 d. įsakymu Nr. V-383 (su vėlesniais pakeitimais ir papildymais).</w:t>
      </w:r>
    </w:p>
    <w:p w14:paraId="20F6C8B1" w14:textId="590CC2E8" w:rsidR="00F753D3" w:rsidRPr="00AC5861" w:rsidRDefault="00F753D3" w:rsidP="00F753D3">
      <w:pPr>
        <w:tabs>
          <w:tab w:val="left" w:pos="709"/>
        </w:tabs>
        <w:ind w:firstLine="567"/>
      </w:pPr>
      <w:r w:rsidRPr="00AC5861">
        <w:t xml:space="preserve">2.   </w:t>
      </w:r>
      <w:bookmarkStart w:id="0" w:name="_Hlk201312705"/>
      <w:r w:rsidRPr="00AC5861">
        <w:t xml:space="preserve">Siūlomų prekių pavadinimus (gamintojus, modelius) tiekėjas nurodo pasiūlymo formoje. </w:t>
      </w:r>
      <w:bookmarkEnd w:id="0"/>
    </w:p>
    <w:p w14:paraId="367DFCE7" w14:textId="77777777" w:rsidR="00F753D3" w:rsidRPr="00AC5861" w:rsidRDefault="00F753D3" w:rsidP="00F753D3">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3. Teikdamas pasiūlymą, tiekėjas deklaruoja, kad jo siūloma prekė visiškai atitinka pirkimo dokumentuose keliamus reikalavimus. Prekių pristatymo metu tiekėjas turi pateikti</w:t>
      </w:r>
      <w:r w:rsidRPr="00AC5861">
        <w:rPr>
          <w:rFonts w:eastAsia="Calibri"/>
          <w:bCs/>
          <w:sz w:val="23"/>
          <w:szCs w:val="23"/>
          <w:u w:val="single"/>
        </w:rPr>
        <w:t xml:space="preserve"> dokumentus, patvirtinančius siūlomos prekės atitikimą visiems reikalavimams, nurodytiems kiekviename pirkimo dokumentų techninės specifikacijos punkte</w:t>
      </w:r>
      <w:r w:rsidRPr="00AC5861">
        <w:rPr>
          <w:rFonts w:eastAsia="Calibri"/>
          <w:b/>
          <w:bCs/>
          <w:sz w:val="23"/>
          <w:szCs w:val="23"/>
        </w:rPr>
        <w:t xml:space="preserve">, </w:t>
      </w:r>
      <w:r w:rsidRPr="00AC5861">
        <w:rPr>
          <w:rFonts w:eastAsia="Calibri"/>
          <w:sz w:val="23"/>
          <w:szCs w:val="23"/>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ir/ar lietuvių kalba</w:t>
      </w:r>
      <w:r w:rsidRPr="00AC5861">
        <w:rPr>
          <w:rFonts w:eastAsia="Calibri"/>
          <w:b/>
          <w:bCs/>
          <w:sz w:val="23"/>
          <w:szCs w:val="23"/>
        </w:rPr>
        <w:t xml:space="preserve">. </w:t>
      </w:r>
      <w:r w:rsidRPr="00AC5861">
        <w:rPr>
          <w:rFonts w:eastAsia="Calibri"/>
          <w:b/>
          <w:sz w:val="23"/>
          <w:szCs w:val="23"/>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AC5861">
        <w:rPr>
          <w:rFonts w:eastAsia="Calibri"/>
          <w:bCs/>
          <w:sz w:val="23"/>
          <w:szCs w:val="23"/>
        </w:rPr>
        <w:t>. Prekės priėmimo – perdavimo aktas bus pasirašomas tik prekes priimančiam asmeniui įsitikinus prekių atitikimu pirkimo dokumentuose keliamiems reikalavimams. Jei paaiškėtų, kad tiekėjo siūloma prekė neatitinka pirkimo dokumentuose keliamų reikalavimų, tiekėjas turi teisę pakeisti prekę kita, keliamus reikalavimus atitinkančia preke. Jei to padaryti yra neįmanoma, sutartis su tiekėju bus nutraukiama, pasinaudojant sutartyje numatytomis užtikrinimo priemonėmis.</w:t>
      </w:r>
    </w:p>
    <w:p w14:paraId="1A5BF227" w14:textId="77777777" w:rsidR="00F753D3" w:rsidRPr="00AC5861" w:rsidRDefault="00F753D3" w:rsidP="00F753D3">
      <w:pPr>
        <w:widowControl w:val="0"/>
        <w:tabs>
          <w:tab w:val="left" w:pos="1134"/>
        </w:tabs>
        <w:autoSpaceDE w:val="0"/>
        <w:spacing w:line="22" w:lineRule="atLeast"/>
        <w:ind w:right="-41" w:firstLine="567"/>
        <w:jc w:val="both"/>
        <w:rPr>
          <w:sz w:val="23"/>
          <w:szCs w:val="23"/>
        </w:rPr>
      </w:pPr>
      <w:r w:rsidRPr="00AC5861">
        <w:rPr>
          <w:rFonts w:eastAsia="Calibri"/>
          <w:color w:val="000000"/>
          <w:sz w:val="23"/>
          <w:szCs w:val="23"/>
        </w:rPr>
        <w:t xml:space="preserve">4. </w:t>
      </w:r>
      <w:r w:rsidRPr="00AC5861">
        <w:rPr>
          <w:rFonts w:eastAsia="Calibri"/>
          <w:bCs/>
          <w:sz w:val="23"/>
          <w:szCs w:val="23"/>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AC5861">
        <w:rPr>
          <w:sz w:val="23"/>
          <w:szCs w:val="23"/>
        </w:rPr>
        <w:t xml:space="preserve"> </w:t>
      </w:r>
    </w:p>
    <w:p w14:paraId="5465798A" w14:textId="77777777" w:rsidR="00F753D3" w:rsidRPr="00AC5861" w:rsidRDefault="00F753D3" w:rsidP="00F753D3">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53F485E3" w14:textId="77777777" w:rsidR="00F753D3" w:rsidRPr="00AC5861" w:rsidRDefault="00F753D3" w:rsidP="00F753D3">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6C13EBD" w14:textId="77777777" w:rsidR="00F753D3" w:rsidRPr="00AC5861" w:rsidRDefault="00F753D3" w:rsidP="00F753D3">
      <w:pPr>
        <w:widowControl w:val="0"/>
        <w:tabs>
          <w:tab w:val="left" w:pos="1134"/>
        </w:tabs>
        <w:autoSpaceDE w:val="0"/>
        <w:spacing w:line="22" w:lineRule="atLeast"/>
        <w:ind w:right="-41" w:firstLine="567"/>
        <w:jc w:val="both"/>
        <w:rPr>
          <w:rFonts w:eastAsia="Calibri"/>
          <w:bCs/>
          <w:sz w:val="23"/>
          <w:szCs w:val="23"/>
        </w:rPr>
      </w:pPr>
      <w:bookmarkStart w:id="1" w:name="_Hlk206592875"/>
      <w:r w:rsidRPr="00AC5861">
        <w:rPr>
          <w:rFonts w:eastAsia="Calibri"/>
          <w:bCs/>
          <w:sz w:val="23"/>
          <w:szCs w:val="23"/>
        </w:rPr>
        <w:t xml:space="preserve">6.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ir (ar) mažiau aplinką teršiančias transporto priemones, atitinkančias M ir N kategorijų kelių transporto priemonėms taikomus minimalius </w:t>
      </w:r>
      <w:r w:rsidRPr="00AC5861">
        <w:rPr>
          <w:rFonts w:eastAsia="Calibri"/>
          <w:bCs/>
          <w:sz w:val="23"/>
          <w:szCs w:val="23"/>
        </w:rPr>
        <w:lastRenderedPageBreak/>
        <w:t>aplinkos apsaugos kriterijus, nustatytus Tvarkos aprašo 2 priedo X skyriuje „M ir N kategorijų kelių transporto priemonės“) ir ne kelių eismo piko valandomis, pavyzdžiui, pirmadieniais − ketvirtadieniais nuo 14:30 iki 16:00 val., penktadieniais 13:00 iki 14:00 val. Reikalavimui pagrįsti, tiekėjas (prekių pristatymo metu) turės pateikti automobilio techninį pasą, kuriame matytųsi keliamą reikalavimą pagrindžiantys duomenys ir automobilio nuotrauką, padarytą prekių pristatymo vietoje</w:t>
      </w:r>
      <w:bookmarkEnd w:id="1"/>
      <w:r w:rsidRPr="00AC5861">
        <w:rPr>
          <w:rFonts w:eastAsia="Calibri"/>
          <w:bCs/>
          <w:sz w:val="23"/>
          <w:szCs w:val="23"/>
        </w:rPr>
        <w:t>.</w:t>
      </w:r>
    </w:p>
    <w:p w14:paraId="4CDA511D" w14:textId="77777777" w:rsidR="00F753D3" w:rsidRPr="00AC5861" w:rsidRDefault="00F753D3" w:rsidP="00F753D3">
      <w:pPr>
        <w:widowControl w:val="0"/>
        <w:tabs>
          <w:tab w:val="left" w:pos="1134"/>
        </w:tabs>
        <w:autoSpaceDE w:val="0"/>
        <w:spacing w:line="22" w:lineRule="atLeast"/>
        <w:ind w:right="-41" w:firstLine="567"/>
        <w:jc w:val="both"/>
        <w:rPr>
          <w:rFonts w:eastAsia="Calibri"/>
          <w:bCs/>
          <w:sz w:val="23"/>
          <w:szCs w:val="23"/>
        </w:rPr>
      </w:pPr>
      <w:r w:rsidRPr="00AC5861">
        <w:rPr>
          <w:rFonts w:eastAsia="Calibri"/>
          <w:bCs/>
          <w:sz w:val="23"/>
          <w:szCs w:val="23"/>
        </w:rPr>
        <w:t xml:space="preserve">7. </w:t>
      </w:r>
      <w:r w:rsidRPr="00AC5861">
        <w:rPr>
          <w:rFonts w:eastAsia="Calibri"/>
          <w:b/>
          <w:bCs/>
          <w:sz w:val="23"/>
          <w:szCs w:val="23"/>
        </w:rPr>
        <w:t>Prekei suteikiama ne mažesnė kaip 24 mėn. garantija</w:t>
      </w:r>
      <w:r w:rsidRPr="00AC5861">
        <w:rPr>
          <w:rFonts w:eastAsia="Calibri"/>
          <w:bCs/>
          <w:sz w:val="23"/>
          <w:szCs w:val="23"/>
        </w:rPr>
        <w:t xml:space="preserve">. </w:t>
      </w:r>
      <w:r w:rsidRPr="00AC5861">
        <w:rPr>
          <w:rFonts w:eastAsia="Calibri"/>
          <w:sz w:val="23"/>
          <w:szCs w:val="23"/>
        </w:rPr>
        <w:t xml:space="preserve">Tiekėjo atsakomybė už kokybės garantiją užtikrinama taip, kaip numato Civilinis kodeksas, t. y. nėra nustatyti jokie kiti </w:t>
      </w:r>
      <w:r w:rsidRPr="00AC5861">
        <w:rPr>
          <w:rFonts w:eastAsia="Calibri"/>
          <w:bCs/>
          <w:sz w:val="23"/>
          <w:szCs w:val="23"/>
        </w:rPr>
        <w:t xml:space="preserve">Tiekėjo </w:t>
      </w:r>
      <w:r w:rsidRPr="00AC5861">
        <w:rPr>
          <w:rFonts w:eastAsia="Calibri"/>
          <w:sz w:val="23"/>
          <w:szCs w:val="23"/>
        </w:rPr>
        <w:t>suteikiamos kokybės garantijos užtikrinimo ar atsakomybės už kokybės garantiją apribojimai.</w:t>
      </w:r>
      <w:r w:rsidRPr="00AC5861">
        <w:rPr>
          <w:rFonts w:eastAsia="Calibri"/>
          <w:bCs/>
          <w:sz w:val="23"/>
          <w:szCs w:val="23"/>
        </w:rPr>
        <w:t xml:space="preserve"> Jei gamintojas prekei suteikia ilgesnę nei šiame punkte nurodytą minimalią reikalaujamą garantiją, taikoma gamintojo nurodyta garantija.</w:t>
      </w:r>
    </w:p>
    <w:p w14:paraId="2415C04E" w14:textId="5D27F770" w:rsidR="00F97C7A" w:rsidRPr="00AC5861" w:rsidRDefault="00F97C7A" w:rsidP="00183C81">
      <w:pPr>
        <w:contextualSpacing/>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254"/>
        <w:gridCol w:w="4861"/>
      </w:tblGrid>
      <w:tr w:rsidR="00F97C7A" w:rsidRPr="00AC5861" w14:paraId="652BDB40" w14:textId="77777777" w:rsidTr="004A16CC">
        <w:tc>
          <w:tcPr>
            <w:tcW w:w="847" w:type="dxa"/>
            <w:tcBorders>
              <w:top w:val="single" w:sz="4" w:space="0" w:color="auto"/>
              <w:left w:val="single" w:sz="4" w:space="0" w:color="auto"/>
              <w:bottom w:val="single" w:sz="4" w:space="0" w:color="auto"/>
              <w:right w:val="single" w:sz="4" w:space="0" w:color="auto"/>
            </w:tcBorders>
            <w:hideMark/>
          </w:tcPr>
          <w:p w14:paraId="6A5D9A56" w14:textId="50E07BE8" w:rsidR="00F97C7A" w:rsidRPr="00AC5861" w:rsidRDefault="00F97C7A" w:rsidP="001039F8">
            <w:pPr>
              <w:contextualSpacing/>
              <w:jc w:val="center"/>
              <w:rPr>
                <w:color w:val="000000"/>
                <w:sz w:val="22"/>
              </w:rPr>
            </w:pPr>
            <w:r w:rsidRPr="00AC5861">
              <w:rPr>
                <w:color w:val="000000"/>
                <w:sz w:val="22"/>
              </w:rPr>
              <w:t>Eil.</w:t>
            </w:r>
            <w:r w:rsidR="00C17CFE" w:rsidRPr="00AC5861">
              <w:rPr>
                <w:color w:val="000000"/>
                <w:sz w:val="22"/>
              </w:rPr>
              <w:t xml:space="preserve"> </w:t>
            </w:r>
            <w:r w:rsidRPr="00AC5861">
              <w:rPr>
                <w:color w:val="000000"/>
                <w:sz w:val="22"/>
              </w:rPr>
              <w:t>Nr.</w:t>
            </w:r>
          </w:p>
        </w:tc>
        <w:tc>
          <w:tcPr>
            <w:tcW w:w="4254" w:type="dxa"/>
            <w:tcBorders>
              <w:top w:val="single" w:sz="4" w:space="0" w:color="auto"/>
              <w:left w:val="single" w:sz="4" w:space="0" w:color="auto"/>
              <w:bottom w:val="single" w:sz="4" w:space="0" w:color="auto"/>
              <w:right w:val="single" w:sz="4" w:space="0" w:color="auto"/>
            </w:tcBorders>
            <w:vAlign w:val="center"/>
            <w:hideMark/>
          </w:tcPr>
          <w:p w14:paraId="23F6CB42" w14:textId="1CC51DC7" w:rsidR="00F97C7A" w:rsidRPr="00AC5861" w:rsidRDefault="00F97C7A" w:rsidP="005F50DF">
            <w:pPr>
              <w:contextualSpacing/>
              <w:jc w:val="center"/>
              <w:rPr>
                <w:color w:val="000000"/>
                <w:sz w:val="22"/>
              </w:rPr>
            </w:pPr>
            <w:r w:rsidRPr="00AC5861">
              <w:rPr>
                <w:color w:val="000000"/>
                <w:sz w:val="22"/>
              </w:rPr>
              <w:t>Parametras</w:t>
            </w:r>
          </w:p>
        </w:tc>
        <w:tc>
          <w:tcPr>
            <w:tcW w:w="4861" w:type="dxa"/>
            <w:tcBorders>
              <w:top w:val="single" w:sz="4" w:space="0" w:color="auto"/>
              <w:left w:val="single" w:sz="4" w:space="0" w:color="auto"/>
              <w:bottom w:val="single" w:sz="4" w:space="0" w:color="auto"/>
              <w:right w:val="single" w:sz="4" w:space="0" w:color="auto"/>
            </w:tcBorders>
            <w:vAlign w:val="center"/>
            <w:hideMark/>
          </w:tcPr>
          <w:p w14:paraId="4DE059AC" w14:textId="23CDAA3A" w:rsidR="00F97C7A" w:rsidRPr="00AC5861" w:rsidRDefault="00F97C7A" w:rsidP="001039F8">
            <w:pPr>
              <w:contextualSpacing/>
              <w:jc w:val="center"/>
              <w:rPr>
                <w:color w:val="000000"/>
                <w:sz w:val="22"/>
              </w:rPr>
            </w:pPr>
            <w:bookmarkStart w:id="2" w:name="_Hlk65014771"/>
            <w:r w:rsidRPr="00AC5861">
              <w:rPr>
                <w:color w:val="000000"/>
                <w:sz w:val="22"/>
              </w:rPr>
              <w:t>Reikalaujamos parametrų reikšmės</w:t>
            </w:r>
            <w:bookmarkEnd w:id="2"/>
          </w:p>
        </w:tc>
      </w:tr>
      <w:tr w:rsidR="001039F8" w:rsidRPr="00AC5861" w14:paraId="61A9FC7C" w14:textId="77777777" w:rsidTr="004A16CC">
        <w:trPr>
          <w:trHeight w:val="291"/>
        </w:trPr>
        <w:tc>
          <w:tcPr>
            <w:tcW w:w="847" w:type="dxa"/>
            <w:tcBorders>
              <w:top w:val="single" w:sz="4" w:space="0" w:color="auto"/>
              <w:left w:val="single" w:sz="4" w:space="0" w:color="auto"/>
              <w:bottom w:val="single" w:sz="4" w:space="0" w:color="auto"/>
              <w:right w:val="single" w:sz="4" w:space="0" w:color="auto"/>
            </w:tcBorders>
          </w:tcPr>
          <w:p w14:paraId="5E870495" w14:textId="77777777" w:rsidR="001039F8" w:rsidRPr="00AC5861" w:rsidRDefault="001039F8" w:rsidP="001039F8">
            <w:pPr>
              <w:contextualSpacing/>
              <w:jc w:val="center"/>
              <w:rPr>
                <w:color w:val="000000"/>
                <w:sz w:val="22"/>
              </w:rPr>
            </w:pPr>
            <w:bookmarkStart w:id="3" w:name="_Hlk65021866"/>
            <w:bookmarkStart w:id="4" w:name="_Hlk65023883"/>
            <w:r w:rsidRPr="00AC5861">
              <w:rPr>
                <w:color w:val="000000"/>
                <w:sz w:val="22"/>
              </w:rPr>
              <w:t>1.</w:t>
            </w:r>
          </w:p>
        </w:tc>
        <w:tc>
          <w:tcPr>
            <w:tcW w:w="4254" w:type="dxa"/>
            <w:tcBorders>
              <w:top w:val="single" w:sz="4" w:space="0" w:color="auto"/>
              <w:left w:val="single" w:sz="4" w:space="0" w:color="auto"/>
              <w:bottom w:val="single" w:sz="4" w:space="0" w:color="auto"/>
              <w:right w:val="single" w:sz="4" w:space="0" w:color="auto"/>
            </w:tcBorders>
            <w:hideMark/>
          </w:tcPr>
          <w:p w14:paraId="02BFD80D" w14:textId="32DA1055" w:rsidR="001039F8" w:rsidRPr="00AC5861" w:rsidRDefault="001039F8" w:rsidP="001039F8">
            <w:pPr>
              <w:contextualSpacing/>
              <w:rPr>
                <w:sz w:val="22"/>
              </w:rPr>
            </w:pPr>
            <w:r w:rsidRPr="00AC5861">
              <w:rPr>
                <w:sz w:val="22"/>
              </w:rPr>
              <w:t>Anestezijos sistema</w:t>
            </w:r>
          </w:p>
        </w:tc>
        <w:tc>
          <w:tcPr>
            <w:tcW w:w="4861" w:type="dxa"/>
            <w:tcBorders>
              <w:top w:val="single" w:sz="4" w:space="0" w:color="auto"/>
              <w:left w:val="single" w:sz="4" w:space="0" w:color="auto"/>
              <w:bottom w:val="single" w:sz="4" w:space="0" w:color="auto"/>
              <w:right w:val="single" w:sz="4" w:space="0" w:color="auto"/>
            </w:tcBorders>
          </w:tcPr>
          <w:p w14:paraId="158E6B60" w14:textId="72B16A3D" w:rsidR="001039F8" w:rsidRPr="00AC5861" w:rsidRDefault="001039F8" w:rsidP="001039F8">
            <w:pPr>
              <w:contextualSpacing/>
              <w:rPr>
                <w:sz w:val="22"/>
              </w:rPr>
            </w:pPr>
            <w:r w:rsidRPr="00AC5861">
              <w:rPr>
                <w:sz w:val="22"/>
              </w:rPr>
              <w:t>1 vnt.</w:t>
            </w:r>
          </w:p>
        </w:tc>
      </w:tr>
      <w:bookmarkEnd w:id="3"/>
      <w:tr w:rsidR="00047B0D" w:rsidRPr="00AC5861" w14:paraId="3ECAF6D8" w14:textId="77777777" w:rsidTr="004A16CC">
        <w:tc>
          <w:tcPr>
            <w:tcW w:w="847" w:type="dxa"/>
            <w:tcBorders>
              <w:top w:val="single" w:sz="4" w:space="0" w:color="auto"/>
              <w:left w:val="single" w:sz="4" w:space="0" w:color="auto"/>
              <w:bottom w:val="single" w:sz="4" w:space="0" w:color="auto"/>
              <w:right w:val="single" w:sz="4" w:space="0" w:color="auto"/>
            </w:tcBorders>
          </w:tcPr>
          <w:p w14:paraId="66217C1C" w14:textId="4F2E718D" w:rsidR="00F97C7A" w:rsidRPr="00AC5861" w:rsidRDefault="001039F8" w:rsidP="001039F8">
            <w:pPr>
              <w:contextualSpacing/>
              <w:jc w:val="center"/>
              <w:rPr>
                <w:sz w:val="22"/>
              </w:rPr>
            </w:pPr>
            <w:r w:rsidRPr="00AC5861">
              <w:rPr>
                <w:sz w:val="22"/>
              </w:rPr>
              <w:t>1.1.</w:t>
            </w:r>
          </w:p>
        </w:tc>
        <w:tc>
          <w:tcPr>
            <w:tcW w:w="4254" w:type="dxa"/>
            <w:tcBorders>
              <w:top w:val="single" w:sz="4" w:space="0" w:color="auto"/>
              <w:left w:val="single" w:sz="4" w:space="0" w:color="auto"/>
              <w:bottom w:val="single" w:sz="4" w:space="0" w:color="auto"/>
              <w:right w:val="single" w:sz="4" w:space="0" w:color="auto"/>
            </w:tcBorders>
            <w:hideMark/>
          </w:tcPr>
          <w:p w14:paraId="2DA33A2E" w14:textId="77777777" w:rsidR="00F97C7A" w:rsidRPr="00AC5861" w:rsidRDefault="00F97C7A" w:rsidP="005F50DF">
            <w:pPr>
              <w:contextualSpacing/>
              <w:rPr>
                <w:sz w:val="22"/>
              </w:rPr>
            </w:pPr>
            <w:r w:rsidRPr="00AC5861">
              <w:rPr>
                <w:sz w:val="22"/>
              </w:rPr>
              <w:t>Sistemos valdymo ekranas</w:t>
            </w:r>
          </w:p>
        </w:tc>
        <w:tc>
          <w:tcPr>
            <w:tcW w:w="4861" w:type="dxa"/>
            <w:tcBorders>
              <w:top w:val="single" w:sz="4" w:space="0" w:color="auto"/>
              <w:left w:val="single" w:sz="4" w:space="0" w:color="auto"/>
              <w:bottom w:val="single" w:sz="4" w:space="0" w:color="auto"/>
              <w:right w:val="single" w:sz="4" w:space="0" w:color="auto"/>
            </w:tcBorders>
            <w:hideMark/>
          </w:tcPr>
          <w:p w14:paraId="07BD6BDD" w14:textId="010F0399" w:rsidR="00927E17" w:rsidRPr="00AC5861" w:rsidRDefault="00927E17" w:rsidP="001039F8">
            <w:pPr>
              <w:pStyle w:val="WW-ListParagraph"/>
              <w:ind w:left="0"/>
              <w:rPr>
                <w:rFonts w:ascii="Times New Roman" w:hAnsi="Times New Roman" w:cs="Times New Roman"/>
                <w:sz w:val="22"/>
                <w:szCs w:val="22"/>
                <w:lang w:val="lt-LT"/>
              </w:rPr>
            </w:pPr>
            <w:bookmarkStart w:id="5" w:name="_Hlk141170745"/>
            <w:bookmarkStart w:id="6" w:name="_Hlk147361125"/>
            <w:r w:rsidRPr="00AC5861">
              <w:rPr>
                <w:rFonts w:ascii="Times New Roman" w:hAnsi="Times New Roman" w:cs="Times New Roman"/>
                <w:sz w:val="22"/>
                <w:szCs w:val="22"/>
                <w:lang w:val="lt-LT"/>
              </w:rPr>
              <w:t xml:space="preserve">1. </w:t>
            </w:r>
            <w:bookmarkStart w:id="7" w:name="_Hlk153440282"/>
            <w:r w:rsidR="002E634C" w:rsidRPr="00AC5861">
              <w:rPr>
                <w:rFonts w:ascii="Times New Roman" w:hAnsi="Times New Roman" w:cs="Times New Roman"/>
                <w:sz w:val="22"/>
                <w:szCs w:val="22"/>
                <w:lang w:val="lt-LT"/>
              </w:rPr>
              <w:t>J</w:t>
            </w:r>
            <w:r w:rsidRPr="00AC5861">
              <w:rPr>
                <w:rFonts w:ascii="Times New Roman" w:hAnsi="Times New Roman" w:cs="Times New Roman"/>
                <w:sz w:val="22"/>
                <w:szCs w:val="22"/>
                <w:lang w:val="lt-LT"/>
              </w:rPr>
              <w:t>utiklinio ekrano technologija (angl. capacitive touch screen)</w:t>
            </w:r>
            <w:bookmarkStart w:id="8" w:name="_Hlk53393764"/>
            <w:bookmarkEnd w:id="5"/>
            <w:bookmarkEnd w:id="7"/>
          </w:p>
          <w:bookmarkEnd w:id="6"/>
          <w:p w14:paraId="08DFB27D" w14:textId="10E47455"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2. ≥ 1</w:t>
            </w:r>
            <w:r w:rsidR="00942895" w:rsidRPr="00AC5861">
              <w:rPr>
                <w:rFonts w:ascii="Times New Roman" w:hAnsi="Times New Roman" w:cs="Times New Roman"/>
                <w:sz w:val="22"/>
                <w:szCs w:val="22"/>
                <w:lang w:val="lt-LT"/>
              </w:rPr>
              <w:t>2</w:t>
            </w:r>
            <w:r w:rsidRPr="00AC5861">
              <w:rPr>
                <w:rFonts w:ascii="Times New Roman" w:hAnsi="Times New Roman" w:cs="Times New Roman"/>
                <w:sz w:val="22"/>
                <w:szCs w:val="22"/>
                <w:lang w:val="lt-LT"/>
              </w:rPr>
              <w:t xml:space="preserve"> colių įstrižainės spalvotas</w:t>
            </w:r>
          </w:p>
          <w:p w14:paraId="08CF178A" w14:textId="0B746A17"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3. ≥ (1</w:t>
            </w:r>
            <w:r w:rsidR="00942895" w:rsidRPr="00AC5861">
              <w:rPr>
                <w:rFonts w:ascii="Times New Roman" w:hAnsi="Times New Roman" w:cs="Times New Roman"/>
                <w:sz w:val="22"/>
                <w:szCs w:val="22"/>
                <w:lang w:val="lt-LT"/>
              </w:rPr>
              <w:t>28</w:t>
            </w:r>
            <w:r w:rsidRPr="00AC5861">
              <w:rPr>
                <w:rFonts w:ascii="Times New Roman" w:hAnsi="Times New Roman" w:cs="Times New Roman"/>
                <w:sz w:val="22"/>
                <w:szCs w:val="22"/>
                <w:lang w:val="lt-LT"/>
              </w:rPr>
              <w:t xml:space="preserve">0 x </w:t>
            </w:r>
            <w:r w:rsidR="00942895" w:rsidRPr="00AC5861">
              <w:rPr>
                <w:rFonts w:ascii="Times New Roman" w:hAnsi="Times New Roman" w:cs="Times New Roman"/>
                <w:sz w:val="22"/>
                <w:szCs w:val="22"/>
                <w:lang w:val="lt-LT"/>
              </w:rPr>
              <w:t>80</w:t>
            </w:r>
            <w:r w:rsidRPr="00AC5861">
              <w:rPr>
                <w:rFonts w:ascii="Times New Roman" w:hAnsi="Times New Roman" w:cs="Times New Roman"/>
                <w:sz w:val="22"/>
                <w:szCs w:val="22"/>
                <w:lang w:val="lt-LT"/>
              </w:rPr>
              <w:t>0) raiškos</w:t>
            </w:r>
          </w:p>
          <w:p w14:paraId="0BC6D078" w14:textId="02BBB46D"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 xml:space="preserve">4. Vienu metu ekrane gali būti vaizduojama ≥ </w:t>
            </w:r>
            <w:r w:rsidR="00942895" w:rsidRPr="00AC5861">
              <w:rPr>
                <w:rFonts w:ascii="Times New Roman" w:hAnsi="Times New Roman" w:cs="Times New Roman"/>
                <w:sz w:val="22"/>
                <w:szCs w:val="22"/>
                <w:lang w:val="lt-LT"/>
              </w:rPr>
              <w:t>3</w:t>
            </w:r>
            <w:r w:rsidRPr="00AC5861">
              <w:rPr>
                <w:rFonts w:ascii="Times New Roman" w:hAnsi="Times New Roman" w:cs="Times New Roman"/>
                <w:sz w:val="22"/>
                <w:szCs w:val="22"/>
                <w:lang w:val="lt-LT"/>
              </w:rPr>
              <w:t xml:space="preserve"> kreivių</w:t>
            </w:r>
            <w:bookmarkEnd w:id="8"/>
          </w:p>
          <w:p w14:paraId="1983BE69" w14:textId="3C0865CC" w:rsidR="00F97C7A"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5. Reguliuojamas ryškumas</w:t>
            </w:r>
          </w:p>
        </w:tc>
      </w:tr>
      <w:tr w:rsidR="00927E17" w:rsidRPr="00AC5861" w14:paraId="3A179CE6" w14:textId="77777777" w:rsidTr="004A16CC">
        <w:tc>
          <w:tcPr>
            <w:tcW w:w="847" w:type="dxa"/>
            <w:tcBorders>
              <w:top w:val="single" w:sz="4" w:space="0" w:color="auto"/>
              <w:left w:val="single" w:sz="4" w:space="0" w:color="auto"/>
              <w:bottom w:val="single" w:sz="4" w:space="0" w:color="auto"/>
              <w:right w:val="single" w:sz="4" w:space="0" w:color="auto"/>
            </w:tcBorders>
          </w:tcPr>
          <w:p w14:paraId="21E8A352" w14:textId="43C70F68" w:rsidR="00927E17" w:rsidRPr="00AC5861" w:rsidRDefault="001039F8" w:rsidP="001039F8">
            <w:pPr>
              <w:contextualSpacing/>
              <w:jc w:val="center"/>
              <w:rPr>
                <w:color w:val="000000"/>
                <w:sz w:val="22"/>
              </w:rPr>
            </w:pPr>
            <w:r w:rsidRPr="00AC5861">
              <w:rPr>
                <w:color w:val="000000"/>
                <w:sz w:val="22"/>
              </w:rPr>
              <w:t>1.2.</w:t>
            </w:r>
          </w:p>
        </w:tc>
        <w:tc>
          <w:tcPr>
            <w:tcW w:w="4254" w:type="dxa"/>
            <w:tcBorders>
              <w:top w:val="single" w:sz="4" w:space="0" w:color="auto"/>
              <w:left w:val="single" w:sz="4" w:space="0" w:color="auto"/>
              <w:bottom w:val="single" w:sz="4" w:space="0" w:color="auto"/>
              <w:right w:val="single" w:sz="4" w:space="0" w:color="auto"/>
            </w:tcBorders>
          </w:tcPr>
          <w:p w14:paraId="74CE4712" w14:textId="02A141BF" w:rsidR="00927E17" w:rsidRPr="00AC5861" w:rsidRDefault="00927E17" w:rsidP="005F50DF">
            <w:pPr>
              <w:contextualSpacing/>
              <w:rPr>
                <w:sz w:val="22"/>
              </w:rPr>
            </w:pPr>
            <w:r w:rsidRPr="00AC5861">
              <w:rPr>
                <w:sz w:val="22"/>
              </w:rPr>
              <w:t xml:space="preserve">Individualių </w:t>
            </w:r>
            <w:r w:rsidR="00A57DE6" w:rsidRPr="00AC5861">
              <w:rPr>
                <w:sz w:val="22"/>
              </w:rPr>
              <w:t xml:space="preserve">nustatymų </w:t>
            </w:r>
            <w:r w:rsidRPr="00AC5861">
              <w:rPr>
                <w:sz w:val="22"/>
              </w:rPr>
              <w:t>profilių kūrimas pagal vartotojo poreikius</w:t>
            </w:r>
          </w:p>
        </w:tc>
        <w:tc>
          <w:tcPr>
            <w:tcW w:w="4861" w:type="dxa"/>
            <w:tcBorders>
              <w:top w:val="single" w:sz="4" w:space="0" w:color="auto"/>
              <w:left w:val="single" w:sz="4" w:space="0" w:color="auto"/>
              <w:bottom w:val="single" w:sz="4" w:space="0" w:color="auto"/>
              <w:right w:val="single" w:sz="4" w:space="0" w:color="auto"/>
            </w:tcBorders>
          </w:tcPr>
          <w:p w14:paraId="288965EA" w14:textId="7E8C69E4"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 5 profilių kūrimas</w:t>
            </w:r>
          </w:p>
        </w:tc>
      </w:tr>
      <w:tr w:rsidR="00927E17" w:rsidRPr="00AC5861" w14:paraId="2B0B2E5D" w14:textId="77777777" w:rsidTr="004A16CC">
        <w:tc>
          <w:tcPr>
            <w:tcW w:w="847" w:type="dxa"/>
            <w:tcBorders>
              <w:top w:val="single" w:sz="4" w:space="0" w:color="auto"/>
              <w:left w:val="single" w:sz="4" w:space="0" w:color="auto"/>
              <w:bottom w:val="single" w:sz="4" w:space="0" w:color="auto"/>
              <w:right w:val="single" w:sz="4" w:space="0" w:color="auto"/>
            </w:tcBorders>
          </w:tcPr>
          <w:p w14:paraId="70525717" w14:textId="46A6D2CF" w:rsidR="00927E17" w:rsidRPr="00AC5861" w:rsidRDefault="001039F8" w:rsidP="001039F8">
            <w:pPr>
              <w:contextualSpacing/>
              <w:jc w:val="center"/>
              <w:rPr>
                <w:color w:val="000000"/>
                <w:sz w:val="22"/>
              </w:rPr>
            </w:pPr>
            <w:r w:rsidRPr="00AC5861">
              <w:rPr>
                <w:color w:val="000000"/>
                <w:sz w:val="22"/>
              </w:rPr>
              <w:t>1.3.</w:t>
            </w:r>
          </w:p>
        </w:tc>
        <w:tc>
          <w:tcPr>
            <w:tcW w:w="4254" w:type="dxa"/>
            <w:tcBorders>
              <w:top w:val="single" w:sz="4" w:space="0" w:color="auto"/>
              <w:left w:val="single" w:sz="4" w:space="0" w:color="auto"/>
              <w:bottom w:val="single" w:sz="4" w:space="0" w:color="auto"/>
              <w:right w:val="single" w:sz="4" w:space="0" w:color="auto"/>
            </w:tcBorders>
          </w:tcPr>
          <w:p w14:paraId="21E4046B" w14:textId="11154882" w:rsidR="00927E17" w:rsidRPr="00AC5861" w:rsidRDefault="00927E17" w:rsidP="005F50DF">
            <w:pPr>
              <w:contextualSpacing/>
              <w:rPr>
                <w:sz w:val="22"/>
              </w:rPr>
            </w:pPr>
            <w:r w:rsidRPr="00AC5861">
              <w:rPr>
                <w:sz w:val="22"/>
              </w:rPr>
              <w:t>Individualus profilio nustatymo galimybės</w:t>
            </w:r>
          </w:p>
        </w:tc>
        <w:tc>
          <w:tcPr>
            <w:tcW w:w="4861" w:type="dxa"/>
            <w:tcBorders>
              <w:top w:val="single" w:sz="4" w:space="0" w:color="auto"/>
              <w:left w:val="single" w:sz="4" w:space="0" w:color="auto"/>
              <w:bottom w:val="single" w:sz="4" w:space="0" w:color="auto"/>
              <w:right w:val="single" w:sz="4" w:space="0" w:color="auto"/>
            </w:tcBorders>
          </w:tcPr>
          <w:p w14:paraId="582CC357" w14:textId="5982619D"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1. Ekrano išdėstymą;</w:t>
            </w:r>
          </w:p>
          <w:p w14:paraId="438A4879" w14:textId="41957290" w:rsidR="00927E17" w:rsidRPr="00AC5861" w:rsidRDefault="005B1E04"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2</w:t>
            </w:r>
            <w:r w:rsidR="00927E17" w:rsidRPr="00AC5861">
              <w:rPr>
                <w:rFonts w:ascii="Times New Roman" w:hAnsi="Times New Roman" w:cs="Times New Roman"/>
                <w:sz w:val="22"/>
                <w:szCs w:val="22"/>
                <w:lang w:val="lt-LT"/>
              </w:rPr>
              <w:t>. Aliarmų limitus;</w:t>
            </w:r>
          </w:p>
        </w:tc>
      </w:tr>
      <w:tr w:rsidR="001039F8" w:rsidRPr="00AC5861" w14:paraId="7A46D122" w14:textId="77777777" w:rsidTr="004A16CC">
        <w:tc>
          <w:tcPr>
            <w:tcW w:w="847" w:type="dxa"/>
            <w:tcBorders>
              <w:top w:val="single" w:sz="4" w:space="0" w:color="auto"/>
              <w:left w:val="single" w:sz="4" w:space="0" w:color="auto"/>
              <w:bottom w:val="single" w:sz="4" w:space="0" w:color="auto"/>
              <w:right w:val="single" w:sz="4" w:space="0" w:color="auto"/>
            </w:tcBorders>
          </w:tcPr>
          <w:p w14:paraId="29B90AD7" w14:textId="08F23ABA" w:rsidR="001039F8" w:rsidRPr="00AC5861" w:rsidRDefault="001039F8" w:rsidP="001039F8">
            <w:pPr>
              <w:contextualSpacing/>
              <w:jc w:val="center"/>
              <w:rPr>
                <w:color w:val="000000"/>
                <w:sz w:val="22"/>
              </w:rPr>
            </w:pPr>
            <w:r w:rsidRPr="00AC5861">
              <w:rPr>
                <w:color w:val="000000"/>
                <w:sz w:val="22"/>
              </w:rPr>
              <w:t>1.4.</w:t>
            </w:r>
          </w:p>
        </w:tc>
        <w:tc>
          <w:tcPr>
            <w:tcW w:w="4254" w:type="dxa"/>
            <w:tcBorders>
              <w:top w:val="single" w:sz="4" w:space="0" w:color="auto"/>
              <w:left w:val="single" w:sz="4" w:space="0" w:color="auto"/>
              <w:bottom w:val="single" w:sz="4" w:space="0" w:color="auto"/>
              <w:right w:val="single" w:sz="4" w:space="0" w:color="auto"/>
            </w:tcBorders>
            <w:hideMark/>
          </w:tcPr>
          <w:p w14:paraId="3AE197EC" w14:textId="77777777" w:rsidR="001039F8" w:rsidRPr="00AC5861" w:rsidRDefault="001039F8" w:rsidP="005F50DF">
            <w:pPr>
              <w:contextualSpacing/>
              <w:rPr>
                <w:sz w:val="22"/>
              </w:rPr>
            </w:pPr>
            <w:r w:rsidRPr="00AC5861">
              <w:rPr>
                <w:sz w:val="22"/>
              </w:rPr>
              <w:t>Paduodamos dujos ir jų srauto ribos</w:t>
            </w:r>
          </w:p>
        </w:tc>
        <w:tc>
          <w:tcPr>
            <w:tcW w:w="4861" w:type="dxa"/>
            <w:tcBorders>
              <w:top w:val="single" w:sz="4" w:space="0" w:color="auto"/>
              <w:left w:val="single" w:sz="4" w:space="0" w:color="auto"/>
              <w:bottom w:val="single" w:sz="4" w:space="0" w:color="auto"/>
              <w:right w:val="single" w:sz="4" w:space="0" w:color="auto"/>
            </w:tcBorders>
            <w:hideMark/>
          </w:tcPr>
          <w:p w14:paraId="7B8E0CF3" w14:textId="0B554C7A" w:rsidR="001039F8" w:rsidRPr="00AC5861" w:rsidRDefault="001039F8" w:rsidP="001039F8">
            <w:pPr>
              <w:contextualSpacing/>
              <w:rPr>
                <w:sz w:val="22"/>
              </w:rPr>
            </w:pPr>
            <w:r w:rsidRPr="00AC5861">
              <w:rPr>
                <w:sz w:val="22"/>
              </w:rPr>
              <w:t xml:space="preserve">1. O₂,  </w:t>
            </w:r>
            <w:r w:rsidR="00942895" w:rsidRPr="00AC5861">
              <w:rPr>
                <w:sz w:val="22"/>
              </w:rPr>
              <w:t>0</w:t>
            </w:r>
            <w:r w:rsidRPr="00AC5861">
              <w:rPr>
                <w:sz w:val="22"/>
              </w:rPr>
              <w:t xml:space="preserve"> - </w:t>
            </w:r>
            <w:r w:rsidR="00781D34" w:rsidRPr="00AC5861">
              <w:rPr>
                <w:sz w:val="22"/>
              </w:rPr>
              <w:t>≥</w:t>
            </w:r>
            <w:r w:rsidRPr="00AC5861">
              <w:rPr>
                <w:sz w:val="22"/>
              </w:rPr>
              <w:t xml:space="preserve"> 15 l/min</w:t>
            </w:r>
          </w:p>
          <w:p w14:paraId="1393CCC7" w14:textId="1390D5ED" w:rsidR="001039F8" w:rsidRPr="00AC5861" w:rsidRDefault="001039F8" w:rsidP="001039F8">
            <w:pPr>
              <w:contextualSpacing/>
              <w:rPr>
                <w:sz w:val="22"/>
              </w:rPr>
            </w:pPr>
            <w:r w:rsidRPr="00AC5861">
              <w:rPr>
                <w:sz w:val="22"/>
              </w:rPr>
              <w:t xml:space="preserve">2. Oras, 0 - </w:t>
            </w:r>
            <w:r w:rsidR="00781D34" w:rsidRPr="00AC5861">
              <w:rPr>
                <w:sz w:val="22"/>
              </w:rPr>
              <w:t>≥</w:t>
            </w:r>
            <w:r w:rsidRPr="00AC5861">
              <w:rPr>
                <w:sz w:val="22"/>
              </w:rPr>
              <w:t xml:space="preserve"> 15 l/min</w:t>
            </w:r>
          </w:p>
          <w:p w14:paraId="2823A392" w14:textId="61B180B0" w:rsidR="001039F8" w:rsidRPr="00AC5861" w:rsidRDefault="001039F8" w:rsidP="001039F8">
            <w:pPr>
              <w:contextualSpacing/>
              <w:rPr>
                <w:sz w:val="22"/>
              </w:rPr>
            </w:pPr>
            <w:r w:rsidRPr="00AC5861">
              <w:rPr>
                <w:sz w:val="22"/>
              </w:rPr>
              <w:t xml:space="preserve">3. N₂O, 0 - </w:t>
            </w:r>
            <w:r w:rsidR="00781D34" w:rsidRPr="00AC5861">
              <w:rPr>
                <w:sz w:val="22"/>
              </w:rPr>
              <w:t>≥</w:t>
            </w:r>
            <w:r w:rsidRPr="00AC5861">
              <w:rPr>
                <w:sz w:val="22"/>
              </w:rPr>
              <w:t xml:space="preserve"> 1</w:t>
            </w:r>
            <w:r w:rsidR="008831FB" w:rsidRPr="00AC5861">
              <w:rPr>
                <w:sz w:val="22"/>
              </w:rPr>
              <w:t>0</w:t>
            </w:r>
            <w:r w:rsidRPr="00AC5861">
              <w:rPr>
                <w:sz w:val="22"/>
              </w:rPr>
              <w:t xml:space="preserve"> l/min</w:t>
            </w:r>
          </w:p>
        </w:tc>
      </w:tr>
      <w:tr w:rsidR="001039F8" w:rsidRPr="00AC5861" w14:paraId="24EB38CE" w14:textId="77777777" w:rsidTr="004A16CC">
        <w:tc>
          <w:tcPr>
            <w:tcW w:w="847" w:type="dxa"/>
            <w:tcBorders>
              <w:top w:val="single" w:sz="4" w:space="0" w:color="auto"/>
              <w:left w:val="single" w:sz="4" w:space="0" w:color="auto"/>
              <w:bottom w:val="single" w:sz="4" w:space="0" w:color="auto"/>
              <w:right w:val="single" w:sz="4" w:space="0" w:color="auto"/>
            </w:tcBorders>
          </w:tcPr>
          <w:p w14:paraId="305E8EBA" w14:textId="5A3D0772" w:rsidR="001039F8" w:rsidRPr="00AC5861" w:rsidRDefault="001039F8" w:rsidP="001039F8">
            <w:pPr>
              <w:contextualSpacing/>
              <w:jc w:val="center"/>
              <w:rPr>
                <w:color w:val="000000"/>
                <w:sz w:val="22"/>
              </w:rPr>
            </w:pPr>
            <w:r w:rsidRPr="00AC5861">
              <w:rPr>
                <w:color w:val="000000"/>
                <w:sz w:val="22"/>
              </w:rPr>
              <w:t>1.</w:t>
            </w:r>
            <w:r w:rsidR="00257633" w:rsidRPr="00AC5861">
              <w:rPr>
                <w:color w:val="000000"/>
                <w:sz w:val="22"/>
              </w:rPr>
              <w:t>5</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36963C9A" w14:textId="76056BB9" w:rsidR="001039F8" w:rsidRPr="00AC5861" w:rsidRDefault="00BB0A3A" w:rsidP="0049570B">
            <w:pPr>
              <w:contextualSpacing/>
              <w:rPr>
                <w:sz w:val="22"/>
              </w:rPr>
            </w:pPr>
            <w:r w:rsidRPr="00AC5861">
              <w:rPr>
                <w:sz w:val="22"/>
              </w:rPr>
              <w:t>Papildomas O</w:t>
            </w:r>
            <w:r w:rsidRPr="00AC5861">
              <w:rPr>
                <w:sz w:val="22"/>
                <w:vertAlign w:val="subscript"/>
              </w:rPr>
              <w:t>2</w:t>
            </w:r>
            <w:r w:rsidRPr="00AC5861">
              <w:rPr>
                <w:sz w:val="22"/>
              </w:rPr>
              <w:t xml:space="preserve"> tiekimo išvadas</w:t>
            </w:r>
          </w:p>
        </w:tc>
        <w:tc>
          <w:tcPr>
            <w:tcW w:w="4861" w:type="dxa"/>
            <w:tcBorders>
              <w:top w:val="single" w:sz="4" w:space="0" w:color="auto"/>
              <w:left w:val="single" w:sz="4" w:space="0" w:color="auto"/>
              <w:bottom w:val="single" w:sz="4" w:space="0" w:color="auto"/>
              <w:right w:val="single" w:sz="4" w:space="0" w:color="auto"/>
            </w:tcBorders>
            <w:hideMark/>
          </w:tcPr>
          <w:p w14:paraId="78DF2DC1" w14:textId="2664E934" w:rsidR="001039F8" w:rsidRPr="00AC5861" w:rsidRDefault="00BB0A3A" w:rsidP="001039F8">
            <w:pPr>
              <w:pStyle w:val="Sraopastraipa"/>
              <w:spacing w:after="0" w:line="240" w:lineRule="auto"/>
              <w:ind w:left="0"/>
              <w:rPr>
                <w:rFonts w:ascii="Times New Roman" w:hAnsi="Times New Roman"/>
              </w:rPr>
            </w:pPr>
            <w:r w:rsidRPr="00AC5861">
              <w:rPr>
                <w:rFonts w:ascii="Times New Roman" w:eastAsia="NSimSun" w:hAnsi="Times New Roman"/>
                <w:kern w:val="3"/>
                <w:lang w:eastAsia="zh-CN" w:bidi="hi-IN"/>
              </w:rPr>
              <w:t xml:space="preserve">0 </w:t>
            </w:r>
            <w:r w:rsidR="00622B08" w:rsidRPr="00AC5861">
              <w:rPr>
                <w:rFonts w:ascii="Times New Roman" w:eastAsia="NSimSun" w:hAnsi="Times New Roman"/>
                <w:kern w:val="3"/>
                <w:lang w:eastAsia="zh-CN" w:bidi="hi-IN"/>
              </w:rPr>
              <w:t>-</w:t>
            </w:r>
            <w:r w:rsidRPr="00AC5861">
              <w:rPr>
                <w:rFonts w:ascii="Times New Roman" w:eastAsia="NSimSun" w:hAnsi="Times New Roman"/>
                <w:kern w:val="3"/>
                <w:lang w:eastAsia="zh-CN" w:bidi="hi-IN"/>
              </w:rPr>
              <w:t xml:space="preserve"> ≥ 15 l/min</w:t>
            </w:r>
          </w:p>
        </w:tc>
      </w:tr>
      <w:tr w:rsidR="00F97C7A" w:rsidRPr="00AC5861" w14:paraId="14FC4D60" w14:textId="77777777" w:rsidTr="004A16CC">
        <w:tc>
          <w:tcPr>
            <w:tcW w:w="847" w:type="dxa"/>
            <w:tcBorders>
              <w:top w:val="single" w:sz="4" w:space="0" w:color="auto"/>
              <w:left w:val="single" w:sz="4" w:space="0" w:color="auto"/>
              <w:bottom w:val="single" w:sz="4" w:space="0" w:color="auto"/>
              <w:right w:val="single" w:sz="4" w:space="0" w:color="auto"/>
            </w:tcBorders>
          </w:tcPr>
          <w:p w14:paraId="420F2DA9" w14:textId="079440A4" w:rsidR="00F97C7A" w:rsidRPr="00AC5861" w:rsidRDefault="001039F8" w:rsidP="001039F8">
            <w:pPr>
              <w:contextualSpacing/>
              <w:jc w:val="center"/>
              <w:rPr>
                <w:color w:val="000000"/>
                <w:sz w:val="22"/>
              </w:rPr>
            </w:pPr>
            <w:r w:rsidRPr="00AC5861">
              <w:rPr>
                <w:color w:val="000000"/>
                <w:sz w:val="22"/>
              </w:rPr>
              <w:t>1.</w:t>
            </w:r>
            <w:r w:rsidR="00257633" w:rsidRPr="00AC5861">
              <w:rPr>
                <w:color w:val="000000"/>
                <w:sz w:val="22"/>
              </w:rPr>
              <w:t>6</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5B577B5E" w14:textId="295EFB06" w:rsidR="00F97C7A" w:rsidRPr="00AC5861" w:rsidRDefault="00781D34" w:rsidP="00FB129E">
            <w:pPr>
              <w:contextualSpacing/>
              <w:rPr>
                <w:sz w:val="22"/>
              </w:rPr>
            </w:pPr>
            <w:bookmarkStart w:id="9" w:name="_Hlk153439524"/>
            <w:r w:rsidRPr="00AC5861">
              <w:rPr>
                <w:sz w:val="22"/>
              </w:rPr>
              <w:t>Bendras kvėpavimo sistemos tūris be CO₂ absorberio talpos tūr</w:t>
            </w:r>
            <w:bookmarkEnd w:id="9"/>
            <w:r w:rsidRPr="00AC5861">
              <w:rPr>
                <w:sz w:val="22"/>
              </w:rPr>
              <w:t>io</w:t>
            </w:r>
          </w:p>
        </w:tc>
        <w:tc>
          <w:tcPr>
            <w:tcW w:w="4861" w:type="dxa"/>
            <w:tcBorders>
              <w:top w:val="single" w:sz="4" w:space="0" w:color="auto"/>
              <w:left w:val="single" w:sz="4" w:space="0" w:color="auto"/>
              <w:bottom w:val="single" w:sz="4" w:space="0" w:color="auto"/>
              <w:right w:val="single" w:sz="4" w:space="0" w:color="auto"/>
            </w:tcBorders>
            <w:hideMark/>
          </w:tcPr>
          <w:p w14:paraId="4624B039" w14:textId="25B85ECB" w:rsidR="00F97C7A" w:rsidRPr="00AC5861" w:rsidRDefault="00F97C7A" w:rsidP="001039F8">
            <w:pPr>
              <w:contextualSpacing/>
              <w:rPr>
                <w:sz w:val="22"/>
              </w:rPr>
            </w:pPr>
            <w:bookmarkStart w:id="10" w:name="_Hlk153439527"/>
            <w:r w:rsidRPr="00AC5861">
              <w:rPr>
                <w:sz w:val="22"/>
              </w:rPr>
              <w:t xml:space="preserve">≤ </w:t>
            </w:r>
            <w:r w:rsidR="00781D34" w:rsidRPr="00AC5861">
              <w:rPr>
                <w:sz w:val="22"/>
              </w:rPr>
              <w:t>22</w:t>
            </w:r>
            <w:r w:rsidR="004A3357" w:rsidRPr="00AC5861">
              <w:rPr>
                <w:sz w:val="22"/>
              </w:rPr>
              <w:t>0</w:t>
            </w:r>
            <w:r w:rsidRPr="00AC5861">
              <w:rPr>
                <w:sz w:val="22"/>
              </w:rPr>
              <w:t>0 ml</w:t>
            </w:r>
            <w:bookmarkEnd w:id="10"/>
          </w:p>
        </w:tc>
      </w:tr>
      <w:tr w:rsidR="00F97C7A" w:rsidRPr="00AC5861" w14:paraId="0A45C295" w14:textId="77777777" w:rsidTr="004A16CC">
        <w:tc>
          <w:tcPr>
            <w:tcW w:w="847" w:type="dxa"/>
            <w:tcBorders>
              <w:top w:val="single" w:sz="4" w:space="0" w:color="auto"/>
              <w:left w:val="single" w:sz="4" w:space="0" w:color="auto"/>
              <w:bottom w:val="single" w:sz="4" w:space="0" w:color="auto"/>
              <w:right w:val="single" w:sz="4" w:space="0" w:color="auto"/>
            </w:tcBorders>
          </w:tcPr>
          <w:p w14:paraId="62F3EF92" w14:textId="2964D7C2" w:rsidR="00F97C7A" w:rsidRPr="00AC5861" w:rsidRDefault="001039F8" w:rsidP="001039F8">
            <w:pPr>
              <w:contextualSpacing/>
              <w:jc w:val="center"/>
              <w:rPr>
                <w:color w:val="000000"/>
                <w:sz w:val="22"/>
              </w:rPr>
            </w:pPr>
            <w:r w:rsidRPr="00AC5861">
              <w:rPr>
                <w:color w:val="000000"/>
                <w:sz w:val="22"/>
              </w:rPr>
              <w:t>1.</w:t>
            </w:r>
            <w:r w:rsidR="00257633" w:rsidRPr="00AC5861">
              <w:rPr>
                <w:color w:val="000000"/>
                <w:sz w:val="22"/>
              </w:rPr>
              <w:t>7</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433AA328" w14:textId="77777777" w:rsidR="00F97C7A" w:rsidRPr="00AC5861" w:rsidRDefault="00F97C7A" w:rsidP="005F50DF">
            <w:pPr>
              <w:contextualSpacing/>
              <w:rPr>
                <w:sz w:val="22"/>
              </w:rPr>
            </w:pPr>
            <w:r w:rsidRPr="00AC5861">
              <w:rPr>
                <w:sz w:val="22"/>
              </w:rPr>
              <w:t>Kvėpavimo ciklo nuotėkio kompensavimas ir automatinis standumo kompensavimas</w:t>
            </w:r>
          </w:p>
        </w:tc>
        <w:tc>
          <w:tcPr>
            <w:tcW w:w="4861" w:type="dxa"/>
            <w:tcBorders>
              <w:top w:val="single" w:sz="4" w:space="0" w:color="auto"/>
              <w:left w:val="single" w:sz="4" w:space="0" w:color="auto"/>
              <w:bottom w:val="single" w:sz="4" w:space="0" w:color="auto"/>
              <w:right w:val="single" w:sz="4" w:space="0" w:color="auto"/>
            </w:tcBorders>
            <w:hideMark/>
          </w:tcPr>
          <w:p w14:paraId="3B921DAF" w14:textId="77777777" w:rsidR="00F97C7A" w:rsidRPr="00AC5861" w:rsidRDefault="00F97C7A" w:rsidP="001039F8">
            <w:pPr>
              <w:contextualSpacing/>
              <w:rPr>
                <w:sz w:val="22"/>
              </w:rPr>
            </w:pPr>
            <w:r w:rsidRPr="00AC5861">
              <w:rPr>
                <w:sz w:val="22"/>
              </w:rPr>
              <w:t>Būtina</w:t>
            </w:r>
          </w:p>
        </w:tc>
      </w:tr>
      <w:tr w:rsidR="00047B0D" w:rsidRPr="00AC5861" w14:paraId="73A26E0C" w14:textId="77777777" w:rsidTr="004A16CC">
        <w:trPr>
          <w:trHeight w:val="158"/>
        </w:trPr>
        <w:tc>
          <w:tcPr>
            <w:tcW w:w="847" w:type="dxa"/>
            <w:tcBorders>
              <w:top w:val="single" w:sz="4" w:space="0" w:color="auto"/>
              <w:left w:val="single" w:sz="4" w:space="0" w:color="auto"/>
              <w:bottom w:val="single" w:sz="4" w:space="0" w:color="auto"/>
              <w:right w:val="single" w:sz="4" w:space="0" w:color="auto"/>
            </w:tcBorders>
          </w:tcPr>
          <w:p w14:paraId="05147D58" w14:textId="671C60BC" w:rsidR="001039F8" w:rsidRPr="00AC5861" w:rsidRDefault="001039F8" w:rsidP="001039F8">
            <w:pPr>
              <w:contextualSpacing/>
              <w:jc w:val="center"/>
              <w:rPr>
                <w:sz w:val="22"/>
              </w:rPr>
            </w:pPr>
            <w:bookmarkStart w:id="11" w:name="_Hlk65016609"/>
            <w:r w:rsidRPr="00AC5861">
              <w:rPr>
                <w:sz w:val="22"/>
              </w:rPr>
              <w:t>1.</w:t>
            </w:r>
            <w:r w:rsidR="00257633" w:rsidRPr="00AC5861">
              <w:rPr>
                <w:sz w:val="22"/>
              </w:rPr>
              <w:t>8</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tcPr>
          <w:p w14:paraId="7E1955CF" w14:textId="71A2DCEA" w:rsidR="001039F8" w:rsidRPr="00AC5861" w:rsidRDefault="001039F8" w:rsidP="005F50DF">
            <w:pPr>
              <w:contextualSpacing/>
              <w:rPr>
                <w:sz w:val="22"/>
              </w:rPr>
            </w:pPr>
            <w:bookmarkStart w:id="12" w:name="_Hlk65019301"/>
            <w:r w:rsidRPr="00AC5861">
              <w:rPr>
                <w:sz w:val="22"/>
              </w:rPr>
              <w:t>Anestezijos sistemos modulinis dizain</w:t>
            </w:r>
            <w:bookmarkEnd w:id="12"/>
            <w:r w:rsidRPr="00AC5861">
              <w:rPr>
                <w:sz w:val="22"/>
              </w:rPr>
              <w:t xml:space="preserve">as </w:t>
            </w:r>
          </w:p>
        </w:tc>
        <w:tc>
          <w:tcPr>
            <w:tcW w:w="4861" w:type="dxa"/>
            <w:tcBorders>
              <w:top w:val="single" w:sz="4" w:space="0" w:color="auto"/>
              <w:left w:val="single" w:sz="4" w:space="0" w:color="auto"/>
              <w:bottom w:val="single" w:sz="4" w:space="0" w:color="auto"/>
              <w:right w:val="single" w:sz="4" w:space="0" w:color="auto"/>
            </w:tcBorders>
          </w:tcPr>
          <w:p w14:paraId="62CD28C8" w14:textId="13EAB012" w:rsidR="001039F8" w:rsidRPr="00AC5861" w:rsidRDefault="008831FB" w:rsidP="001039F8">
            <w:pPr>
              <w:contextualSpacing/>
              <w:rPr>
                <w:sz w:val="22"/>
              </w:rPr>
            </w:pPr>
            <w:r w:rsidRPr="00AC5861">
              <w:rPr>
                <w:sz w:val="22"/>
              </w:rPr>
              <w:t>Suderinamas su šalutinės t</w:t>
            </w:r>
            <w:r w:rsidR="00317C5B" w:rsidRPr="00AC5861">
              <w:rPr>
                <w:sz w:val="22"/>
              </w:rPr>
              <w:t>ė</w:t>
            </w:r>
            <w:r w:rsidRPr="00AC5861">
              <w:rPr>
                <w:sz w:val="22"/>
              </w:rPr>
              <w:t xml:space="preserve">kmės </w:t>
            </w:r>
            <w:r w:rsidR="001039F8" w:rsidRPr="00AC5861">
              <w:rPr>
                <w:sz w:val="22"/>
              </w:rPr>
              <w:t>CO</w:t>
            </w:r>
            <w:r w:rsidR="001039F8" w:rsidRPr="00AC5861">
              <w:rPr>
                <w:sz w:val="22"/>
                <w:vertAlign w:val="subscript"/>
              </w:rPr>
              <w:t>2</w:t>
            </w:r>
            <w:r w:rsidR="001039F8" w:rsidRPr="00AC5861">
              <w:rPr>
                <w:sz w:val="22"/>
              </w:rPr>
              <w:t xml:space="preserve"> kapnografijos moduli</w:t>
            </w:r>
            <w:r w:rsidRPr="00AC5861">
              <w:rPr>
                <w:sz w:val="22"/>
              </w:rPr>
              <w:t>u</w:t>
            </w:r>
          </w:p>
        </w:tc>
      </w:tr>
      <w:bookmarkEnd w:id="11"/>
      <w:tr w:rsidR="00047B0D" w:rsidRPr="00AC5861" w14:paraId="2C7BB08C" w14:textId="77777777" w:rsidTr="004A16CC">
        <w:tc>
          <w:tcPr>
            <w:tcW w:w="847" w:type="dxa"/>
            <w:tcBorders>
              <w:top w:val="single" w:sz="4" w:space="0" w:color="auto"/>
              <w:left w:val="single" w:sz="4" w:space="0" w:color="auto"/>
              <w:bottom w:val="single" w:sz="4" w:space="0" w:color="auto"/>
              <w:right w:val="single" w:sz="4" w:space="0" w:color="auto"/>
            </w:tcBorders>
          </w:tcPr>
          <w:p w14:paraId="3916E439" w14:textId="7A5D49B6" w:rsidR="0049570B" w:rsidRPr="00AC5861" w:rsidRDefault="001039F8" w:rsidP="001039F8">
            <w:pPr>
              <w:contextualSpacing/>
              <w:jc w:val="center"/>
              <w:rPr>
                <w:sz w:val="22"/>
              </w:rPr>
            </w:pPr>
            <w:r w:rsidRPr="00AC5861">
              <w:rPr>
                <w:sz w:val="22"/>
              </w:rPr>
              <w:t>1.</w:t>
            </w:r>
            <w:r w:rsidR="00257633" w:rsidRPr="00AC5861">
              <w:rPr>
                <w:sz w:val="22"/>
              </w:rPr>
              <w:t>9</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tcPr>
          <w:p w14:paraId="3E3E3759" w14:textId="3E8BFD6A" w:rsidR="0049570B" w:rsidRPr="00AC5861" w:rsidRDefault="0049570B" w:rsidP="0049570B">
            <w:pPr>
              <w:contextualSpacing/>
              <w:rPr>
                <w:sz w:val="22"/>
              </w:rPr>
            </w:pPr>
            <w:r w:rsidRPr="00AC5861">
              <w:rPr>
                <w:sz w:val="22"/>
              </w:rPr>
              <w:t>Didžiausias dujų srautas</w:t>
            </w:r>
          </w:p>
        </w:tc>
        <w:tc>
          <w:tcPr>
            <w:tcW w:w="4861" w:type="dxa"/>
            <w:tcBorders>
              <w:top w:val="single" w:sz="4" w:space="0" w:color="auto"/>
              <w:left w:val="single" w:sz="4" w:space="0" w:color="auto"/>
              <w:bottom w:val="single" w:sz="4" w:space="0" w:color="auto"/>
              <w:right w:val="single" w:sz="4" w:space="0" w:color="auto"/>
            </w:tcBorders>
          </w:tcPr>
          <w:p w14:paraId="73DE2699" w14:textId="2AE1B227" w:rsidR="0049570B" w:rsidRPr="00AC5861" w:rsidRDefault="0049570B" w:rsidP="001039F8">
            <w:pPr>
              <w:contextualSpacing/>
              <w:rPr>
                <w:sz w:val="22"/>
              </w:rPr>
            </w:pPr>
            <w:r w:rsidRPr="00AC5861">
              <w:rPr>
                <w:sz w:val="22"/>
              </w:rPr>
              <w:t>≥ 180 l/min</w:t>
            </w:r>
          </w:p>
        </w:tc>
      </w:tr>
      <w:tr w:rsidR="00047B0D" w:rsidRPr="00AC5861" w14:paraId="0E1B492E" w14:textId="77777777" w:rsidTr="004A16CC">
        <w:tc>
          <w:tcPr>
            <w:tcW w:w="847" w:type="dxa"/>
            <w:tcBorders>
              <w:top w:val="single" w:sz="4" w:space="0" w:color="auto"/>
              <w:left w:val="single" w:sz="4" w:space="0" w:color="auto"/>
              <w:bottom w:val="single" w:sz="4" w:space="0" w:color="auto"/>
              <w:right w:val="single" w:sz="4" w:space="0" w:color="auto"/>
            </w:tcBorders>
          </w:tcPr>
          <w:p w14:paraId="380B738D" w14:textId="5B5BE4E1" w:rsidR="0049570B" w:rsidRPr="00AC5861" w:rsidRDefault="001039F8" w:rsidP="001039F8">
            <w:pPr>
              <w:contextualSpacing/>
              <w:jc w:val="center"/>
              <w:rPr>
                <w:sz w:val="22"/>
              </w:rPr>
            </w:pPr>
            <w:r w:rsidRPr="00AC5861">
              <w:rPr>
                <w:sz w:val="22"/>
              </w:rPr>
              <w:t>1.1</w:t>
            </w:r>
            <w:r w:rsidR="00257633" w:rsidRPr="00AC5861">
              <w:rPr>
                <w:sz w:val="22"/>
              </w:rPr>
              <w:t>0</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hideMark/>
          </w:tcPr>
          <w:p w14:paraId="2A5CC92E" w14:textId="43B6414B" w:rsidR="0049570B" w:rsidRPr="00AC5861" w:rsidRDefault="001039F8" w:rsidP="0049570B">
            <w:pPr>
              <w:contextualSpacing/>
              <w:rPr>
                <w:sz w:val="22"/>
              </w:rPr>
            </w:pPr>
            <w:r w:rsidRPr="00AC5861">
              <w:rPr>
                <w:sz w:val="22"/>
              </w:rPr>
              <w:t>Kvėpavimo sistemoje cirkuliuojančių dujų pašildymas  arba kitas sprendimas sumažinantis kondensato kontūre susidarymą</w:t>
            </w:r>
          </w:p>
        </w:tc>
        <w:tc>
          <w:tcPr>
            <w:tcW w:w="4861" w:type="dxa"/>
            <w:tcBorders>
              <w:top w:val="single" w:sz="4" w:space="0" w:color="auto"/>
              <w:left w:val="single" w:sz="4" w:space="0" w:color="auto"/>
              <w:bottom w:val="single" w:sz="4" w:space="0" w:color="auto"/>
              <w:right w:val="single" w:sz="4" w:space="0" w:color="auto"/>
            </w:tcBorders>
            <w:hideMark/>
          </w:tcPr>
          <w:p w14:paraId="449EC533" w14:textId="77777777" w:rsidR="0049570B" w:rsidRPr="00AC5861" w:rsidRDefault="0049570B" w:rsidP="001039F8">
            <w:pPr>
              <w:contextualSpacing/>
              <w:rPr>
                <w:sz w:val="22"/>
              </w:rPr>
            </w:pPr>
            <w:r w:rsidRPr="00AC5861">
              <w:rPr>
                <w:sz w:val="22"/>
              </w:rPr>
              <w:t>Būtina</w:t>
            </w:r>
          </w:p>
        </w:tc>
      </w:tr>
      <w:tr w:rsidR="0049570B" w:rsidRPr="00AC5861" w14:paraId="4827975B" w14:textId="77777777" w:rsidTr="00DE3287">
        <w:trPr>
          <w:trHeight w:val="334"/>
        </w:trPr>
        <w:tc>
          <w:tcPr>
            <w:tcW w:w="847" w:type="dxa"/>
            <w:tcBorders>
              <w:top w:val="single" w:sz="4" w:space="0" w:color="auto"/>
              <w:left w:val="single" w:sz="4" w:space="0" w:color="auto"/>
              <w:bottom w:val="single" w:sz="4" w:space="0" w:color="auto"/>
              <w:right w:val="single" w:sz="4" w:space="0" w:color="auto"/>
            </w:tcBorders>
          </w:tcPr>
          <w:p w14:paraId="47D319D1" w14:textId="17719DE0" w:rsidR="0049570B" w:rsidRPr="00AC5861" w:rsidRDefault="001039F8" w:rsidP="001039F8">
            <w:pPr>
              <w:contextualSpacing/>
              <w:jc w:val="center"/>
              <w:rPr>
                <w:color w:val="000000"/>
                <w:sz w:val="22"/>
              </w:rPr>
            </w:pPr>
            <w:r w:rsidRPr="00AC5861">
              <w:rPr>
                <w:color w:val="000000"/>
                <w:sz w:val="22"/>
              </w:rPr>
              <w:t>1.1</w:t>
            </w:r>
            <w:r w:rsidR="00257633" w:rsidRPr="00AC5861">
              <w:rPr>
                <w:color w:val="000000"/>
                <w:sz w:val="22"/>
              </w:rPr>
              <w:t>1</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089231EF" w14:textId="4DE94817" w:rsidR="0049570B" w:rsidRPr="00AC5861" w:rsidRDefault="0049570B" w:rsidP="0049570B">
            <w:pPr>
              <w:contextualSpacing/>
              <w:rPr>
                <w:sz w:val="22"/>
              </w:rPr>
            </w:pPr>
            <w:r w:rsidRPr="00AC5861">
              <w:rPr>
                <w:sz w:val="22"/>
              </w:rPr>
              <w:t>Absorbento talpos tūris</w:t>
            </w:r>
          </w:p>
        </w:tc>
        <w:tc>
          <w:tcPr>
            <w:tcW w:w="4861" w:type="dxa"/>
            <w:tcBorders>
              <w:top w:val="single" w:sz="4" w:space="0" w:color="auto"/>
              <w:left w:val="single" w:sz="4" w:space="0" w:color="auto"/>
              <w:bottom w:val="single" w:sz="4" w:space="0" w:color="auto"/>
              <w:right w:val="single" w:sz="4" w:space="0" w:color="auto"/>
            </w:tcBorders>
            <w:hideMark/>
          </w:tcPr>
          <w:p w14:paraId="6B924A7B" w14:textId="1A5DD44E" w:rsidR="0049570B" w:rsidRPr="00AC5861" w:rsidRDefault="00781D34" w:rsidP="00DE3287">
            <w:pPr>
              <w:contextualSpacing/>
              <w:rPr>
                <w:sz w:val="22"/>
              </w:rPr>
            </w:pPr>
            <w:r w:rsidRPr="00AC5861">
              <w:rPr>
                <w:sz w:val="22"/>
              </w:rPr>
              <w:t>≥</w:t>
            </w:r>
            <w:r w:rsidR="0049570B" w:rsidRPr="00AC5861">
              <w:rPr>
                <w:sz w:val="22"/>
              </w:rPr>
              <w:t xml:space="preserve"> 1500 ml</w:t>
            </w:r>
          </w:p>
        </w:tc>
      </w:tr>
      <w:tr w:rsidR="0049570B" w:rsidRPr="00AC5861" w14:paraId="3172BFA9" w14:textId="77777777" w:rsidTr="004A16CC">
        <w:tc>
          <w:tcPr>
            <w:tcW w:w="847" w:type="dxa"/>
            <w:tcBorders>
              <w:top w:val="single" w:sz="4" w:space="0" w:color="auto"/>
              <w:left w:val="single" w:sz="4" w:space="0" w:color="auto"/>
              <w:bottom w:val="single" w:sz="4" w:space="0" w:color="auto"/>
              <w:right w:val="single" w:sz="4" w:space="0" w:color="auto"/>
            </w:tcBorders>
          </w:tcPr>
          <w:p w14:paraId="727FCE58" w14:textId="452036A5" w:rsidR="0049570B" w:rsidRPr="00AC5861" w:rsidRDefault="001039F8" w:rsidP="001039F8">
            <w:pPr>
              <w:contextualSpacing/>
              <w:jc w:val="center"/>
              <w:rPr>
                <w:color w:val="000000"/>
                <w:sz w:val="22"/>
              </w:rPr>
            </w:pPr>
            <w:r w:rsidRPr="00AC5861">
              <w:rPr>
                <w:color w:val="000000"/>
                <w:sz w:val="22"/>
              </w:rPr>
              <w:t>1.</w:t>
            </w:r>
            <w:r w:rsidR="00942895" w:rsidRPr="00AC5861">
              <w:rPr>
                <w:color w:val="000000"/>
                <w:sz w:val="22"/>
              </w:rPr>
              <w:t>1</w:t>
            </w:r>
            <w:r w:rsidR="00257633" w:rsidRPr="00AC5861">
              <w:rPr>
                <w:color w:val="000000"/>
                <w:sz w:val="22"/>
              </w:rPr>
              <w:t>2</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2C1C06B2" w14:textId="18FD2877" w:rsidR="0049570B" w:rsidRPr="00AC5861" w:rsidRDefault="00927E17" w:rsidP="0049570B">
            <w:pPr>
              <w:contextualSpacing/>
              <w:rPr>
                <w:sz w:val="22"/>
              </w:rPr>
            </w:pPr>
            <w:bookmarkStart w:id="13" w:name="_Hlk152832916"/>
            <w:r w:rsidRPr="00AC5861">
              <w:rPr>
                <w:noProof/>
                <w:sz w:val="22"/>
              </w:rPr>
              <w:t>Greit</w:t>
            </w:r>
            <w:r w:rsidR="00942895" w:rsidRPr="00AC5861">
              <w:rPr>
                <w:noProof/>
                <w:sz w:val="22"/>
              </w:rPr>
              <w:t>as</w:t>
            </w:r>
            <w:r w:rsidRPr="00AC5861">
              <w:rPr>
                <w:noProof/>
                <w:sz w:val="22"/>
              </w:rPr>
              <w:t xml:space="preserve"> O</w:t>
            </w:r>
            <w:r w:rsidRPr="00AC5861">
              <w:rPr>
                <w:noProof/>
                <w:sz w:val="22"/>
                <w:vertAlign w:val="subscript"/>
              </w:rPr>
              <w:t>2</w:t>
            </w:r>
            <w:r w:rsidRPr="00AC5861">
              <w:rPr>
                <w:noProof/>
                <w:sz w:val="22"/>
              </w:rPr>
              <w:t xml:space="preserve"> padavim</w:t>
            </w:r>
            <w:r w:rsidR="00942895" w:rsidRPr="00AC5861">
              <w:rPr>
                <w:noProof/>
                <w:sz w:val="22"/>
              </w:rPr>
              <w:t>as</w:t>
            </w:r>
            <w:r w:rsidRPr="00AC5861">
              <w:rPr>
                <w:noProof/>
                <w:sz w:val="22"/>
              </w:rPr>
              <w:t xml:space="preserve"> į kvėpavimo kontūrą </w:t>
            </w:r>
            <w:bookmarkEnd w:id="13"/>
          </w:p>
        </w:tc>
        <w:tc>
          <w:tcPr>
            <w:tcW w:w="4861" w:type="dxa"/>
            <w:tcBorders>
              <w:top w:val="single" w:sz="4" w:space="0" w:color="auto"/>
              <w:left w:val="single" w:sz="4" w:space="0" w:color="auto"/>
              <w:bottom w:val="single" w:sz="4" w:space="0" w:color="auto"/>
              <w:right w:val="single" w:sz="4" w:space="0" w:color="auto"/>
            </w:tcBorders>
            <w:hideMark/>
          </w:tcPr>
          <w:p w14:paraId="4A39B6E7" w14:textId="159571BF" w:rsidR="0049570B" w:rsidRPr="00AC5861" w:rsidRDefault="00927E17" w:rsidP="001039F8">
            <w:pPr>
              <w:contextualSpacing/>
              <w:rPr>
                <w:sz w:val="22"/>
              </w:rPr>
            </w:pPr>
            <w:r w:rsidRPr="00AC5861">
              <w:rPr>
                <w:noProof/>
                <w:sz w:val="22"/>
              </w:rPr>
              <w:t>≥ 25 l/min</w:t>
            </w:r>
          </w:p>
        </w:tc>
      </w:tr>
      <w:bookmarkEnd w:id="4"/>
      <w:tr w:rsidR="00927E17" w:rsidRPr="00AC5861" w14:paraId="03D00263" w14:textId="77777777" w:rsidTr="004A16CC">
        <w:tc>
          <w:tcPr>
            <w:tcW w:w="847" w:type="dxa"/>
            <w:tcBorders>
              <w:top w:val="single" w:sz="4" w:space="0" w:color="auto"/>
              <w:left w:val="single" w:sz="4" w:space="0" w:color="auto"/>
              <w:bottom w:val="single" w:sz="4" w:space="0" w:color="auto"/>
              <w:right w:val="single" w:sz="4" w:space="0" w:color="auto"/>
            </w:tcBorders>
          </w:tcPr>
          <w:p w14:paraId="65651A2D" w14:textId="61AF2FA4" w:rsidR="00927E17" w:rsidRPr="00AC5861" w:rsidRDefault="001039F8" w:rsidP="001039F8">
            <w:pPr>
              <w:contextualSpacing/>
              <w:jc w:val="center"/>
              <w:rPr>
                <w:sz w:val="22"/>
              </w:rPr>
            </w:pPr>
            <w:r w:rsidRPr="00AC5861">
              <w:rPr>
                <w:sz w:val="22"/>
              </w:rPr>
              <w:t>1.</w:t>
            </w:r>
            <w:r w:rsidR="00942895" w:rsidRPr="00AC5861">
              <w:rPr>
                <w:sz w:val="22"/>
              </w:rPr>
              <w:t>1</w:t>
            </w:r>
            <w:r w:rsidR="00257633" w:rsidRPr="00AC5861">
              <w:rPr>
                <w:sz w:val="22"/>
              </w:rPr>
              <w:t>3</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tcPr>
          <w:p w14:paraId="72AA204A" w14:textId="1B3F33EF" w:rsidR="00927E17" w:rsidRPr="00AC5861" w:rsidRDefault="00927E17" w:rsidP="00927E17">
            <w:pPr>
              <w:contextualSpacing/>
              <w:rPr>
                <w:noProof/>
                <w:sz w:val="22"/>
              </w:rPr>
            </w:pPr>
            <w:r w:rsidRPr="00AC5861">
              <w:rPr>
                <w:sz w:val="22"/>
              </w:rPr>
              <w:t>APL vožtuvas turi greito atleidimo funkciją (angl. quick release)</w:t>
            </w:r>
            <w:r w:rsidR="00C662F2" w:rsidRPr="00AC5861">
              <w:rPr>
                <w:sz w:val="22"/>
              </w:rPr>
              <w:t>.</w:t>
            </w:r>
          </w:p>
        </w:tc>
        <w:tc>
          <w:tcPr>
            <w:tcW w:w="4861" w:type="dxa"/>
            <w:tcBorders>
              <w:top w:val="single" w:sz="4" w:space="0" w:color="auto"/>
              <w:left w:val="single" w:sz="4" w:space="0" w:color="auto"/>
              <w:bottom w:val="single" w:sz="4" w:space="0" w:color="auto"/>
              <w:right w:val="single" w:sz="4" w:space="0" w:color="auto"/>
            </w:tcBorders>
          </w:tcPr>
          <w:p w14:paraId="03A59EF6" w14:textId="26EC91EC" w:rsidR="00927E17" w:rsidRPr="00AC5861" w:rsidRDefault="00927E17" w:rsidP="001039F8">
            <w:pPr>
              <w:contextualSpacing/>
              <w:rPr>
                <w:noProof/>
                <w:sz w:val="22"/>
              </w:rPr>
            </w:pPr>
            <w:r w:rsidRPr="00AC5861">
              <w:rPr>
                <w:noProof/>
                <w:sz w:val="22"/>
              </w:rPr>
              <w:t>Būtina</w:t>
            </w:r>
          </w:p>
        </w:tc>
      </w:tr>
      <w:tr w:rsidR="00927E17" w:rsidRPr="00AC5861" w14:paraId="70F46EAA" w14:textId="77777777" w:rsidTr="004A16CC">
        <w:tc>
          <w:tcPr>
            <w:tcW w:w="847" w:type="dxa"/>
            <w:tcBorders>
              <w:top w:val="single" w:sz="4" w:space="0" w:color="auto"/>
              <w:left w:val="single" w:sz="4" w:space="0" w:color="auto"/>
              <w:bottom w:val="single" w:sz="4" w:space="0" w:color="auto"/>
              <w:right w:val="single" w:sz="4" w:space="0" w:color="auto"/>
            </w:tcBorders>
          </w:tcPr>
          <w:p w14:paraId="1A2F909C" w14:textId="20308E63" w:rsidR="00927E17" w:rsidRPr="00AC5861" w:rsidRDefault="001039F8" w:rsidP="001039F8">
            <w:pPr>
              <w:contextualSpacing/>
              <w:jc w:val="center"/>
              <w:rPr>
                <w:color w:val="000000"/>
                <w:sz w:val="22"/>
              </w:rPr>
            </w:pPr>
            <w:r w:rsidRPr="00AC5861">
              <w:rPr>
                <w:color w:val="000000"/>
                <w:sz w:val="22"/>
              </w:rPr>
              <w:t>1.</w:t>
            </w:r>
            <w:r w:rsidR="00942895" w:rsidRPr="00AC5861">
              <w:rPr>
                <w:color w:val="000000"/>
                <w:sz w:val="22"/>
              </w:rPr>
              <w:t>1</w:t>
            </w:r>
            <w:r w:rsidR="00257633" w:rsidRPr="00AC5861">
              <w:rPr>
                <w:color w:val="000000"/>
                <w:sz w:val="22"/>
              </w:rPr>
              <w:t>4</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2DCB7ED3" w14:textId="3573D1AE" w:rsidR="00927E17" w:rsidRPr="00AC5861" w:rsidRDefault="00927E17" w:rsidP="00927E17">
            <w:pPr>
              <w:contextualSpacing/>
              <w:rPr>
                <w:sz w:val="22"/>
              </w:rPr>
            </w:pPr>
            <w:r w:rsidRPr="00AC5861">
              <w:rPr>
                <w:sz w:val="22"/>
              </w:rPr>
              <w:t>Ventiliavimo režimai:</w:t>
            </w:r>
          </w:p>
        </w:tc>
        <w:tc>
          <w:tcPr>
            <w:tcW w:w="4861" w:type="dxa"/>
            <w:tcBorders>
              <w:top w:val="single" w:sz="4" w:space="0" w:color="auto"/>
              <w:left w:val="single" w:sz="4" w:space="0" w:color="auto"/>
              <w:bottom w:val="single" w:sz="4" w:space="0" w:color="auto"/>
              <w:right w:val="single" w:sz="4" w:space="0" w:color="auto"/>
            </w:tcBorders>
          </w:tcPr>
          <w:p w14:paraId="373FC31F" w14:textId="136E4888"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1. Rankin</w:t>
            </w:r>
            <w:r w:rsidR="00781D34" w:rsidRPr="00AC5861">
              <w:rPr>
                <w:rFonts w:ascii="Times New Roman" w:hAnsi="Times New Roman" w:cs="Times New Roman"/>
                <w:sz w:val="22"/>
                <w:szCs w:val="22"/>
                <w:lang w:val="lt-LT"/>
              </w:rPr>
              <w:t>ė</w:t>
            </w:r>
            <w:r w:rsidRPr="00AC5861">
              <w:rPr>
                <w:rFonts w:ascii="Times New Roman" w:hAnsi="Times New Roman" w:cs="Times New Roman"/>
                <w:sz w:val="22"/>
                <w:szCs w:val="22"/>
                <w:lang w:val="lt-LT"/>
              </w:rPr>
              <w:t>/spontaninė ventiliacija;</w:t>
            </w:r>
          </w:p>
          <w:p w14:paraId="242D5DF8" w14:textId="46CCC3C7"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2. Kontroliuojamas tūriu (VCV);</w:t>
            </w:r>
          </w:p>
          <w:p w14:paraId="748308C4" w14:textId="15B9FEBA" w:rsidR="00927E17" w:rsidRPr="00AC5861" w:rsidRDefault="00927E17" w:rsidP="001039F8">
            <w:pPr>
              <w:pStyle w:val="WW-ListParagraph"/>
              <w:ind w:left="0"/>
              <w:rPr>
                <w:rFonts w:ascii="Times New Roman" w:hAnsi="Times New Roman" w:cs="Times New Roman"/>
                <w:sz w:val="22"/>
                <w:szCs w:val="22"/>
                <w:lang w:val="lt-LT"/>
              </w:rPr>
            </w:pPr>
            <w:r w:rsidRPr="00AC5861">
              <w:rPr>
                <w:rFonts w:ascii="Times New Roman" w:hAnsi="Times New Roman" w:cs="Times New Roman"/>
                <w:sz w:val="22"/>
                <w:szCs w:val="22"/>
                <w:lang w:val="lt-LT"/>
              </w:rPr>
              <w:t>3. Kontroliuojamas slėgiu (PCV);</w:t>
            </w:r>
          </w:p>
        </w:tc>
      </w:tr>
      <w:tr w:rsidR="00927E17" w:rsidRPr="00AC5861" w14:paraId="7D415753" w14:textId="77777777" w:rsidTr="004A16CC">
        <w:trPr>
          <w:trHeight w:val="804"/>
        </w:trPr>
        <w:tc>
          <w:tcPr>
            <w:tcW w:w="847" w:type="dxa"/>
            <w:tcBorders>
              <w:top w:val="single" w:sz="4" w:space="0" w:color="auto"/>
              <w:left w:val="single" w:sz="4" w:space="0" w:color="auto"/>
              <w:bottom w:val="single" w:sz="4" w:space="0" w:color="auto"/>
              <w:right w:val="single" w:sz="4" w:space="0" w:color="auto"/>
            </w:tcBorders>
          </w:tcPr>
          <w:p w14:paraId="165E5103" w14:textId="2088C8C1" w:rsidR="00927E17" w:rsidRPr="00AC5861" w:rsidRDefault="001039F8" w:rsidP="001039F8">
            <w:pPr>
              <w:contextualSpacing/>
              <w:jc w:val="center"/>
              <w:rPr>
                <w:color w:val="000000"/>
                <w:sz w:val="22"/>
              </w:rPr>
            </w:pPr>
            <w:bookmarkStart w:id="14" w:name="_Hlk79710631"/>
            <w:r w:rsidRPr="00AC5861">
              <w:rPr>
                <w:color w:val="000000"/>
                <w:sz w:val="22"/>
              </w:rPr>
              <w:t>1.</w:t>
            </w:r>
            <w:r w:rsidR="00B66F4E" w:rsidRPr="00AC5861">
              <w:rPr>
                <w:color w:val="000000"/>
                <w:sz w:val="22"/>
              </w:rPr>
              <w:t>1</w:t>
            </w:r>
            <w:r w:rsidR="00257633" w:rsidRPr="00AC5861">
              <w:rPr>
                <w:color w:val="000000"/>
                <w:sz w:val="22"/>
              </w:rPr>
              <w:t>5</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3B568C4C" w14:textId="3F315C12" w:rsidR="00927E17" w:rsidRPr="00AC5861" w:rsidRDefault="00927E17" w:rsidP="00927E17">
            <w:pPr>
              <w:contextualSpacing/>
              <w:rPr>
                <w:sz w:val="22"/>
              </w:rPr>
            </w:pPr>
            <w:r w:rsidRPr="00AC5861">
              <w:rPr>
                <w:sz w:val="22"/>
              </w:rPr>
              <w:t>Vt/IBW nustatymas</w:t>
            </w:r>
          </w:p>
        </w:tc>
        <w:tc>
          <w:tcPr>
            <w:tcW w:w="4861" w:type="dxa"/>
            <w:tcBorders>
              <w:top w:val="single" w:sz="4" w:space="0" w:color="auto"/>
              <w:left w:val="single" w:sz="4" w:space="0" w:color="auto"/>
              <w:bottom w:val="single" w:sz="4" w:space="0" w:color="auto"/>
              <w:right w:val="single" w:sz="4" w:space="0" w:color="auto"/>
            </w:tcBorders>
          </w:tcPr>
          <w:p w14:paraId="1799E722" w14:textId="7188AB68" w:rsidR="00927E17" w:rsidRPr="00AC5861" w:rsidRDefault="00927E17" w:rsidP="001039F8">
            <w:pPr>
              <w:contextualSpacing/>
              <w:rPr>
                <w:sz w:val="22"/>
              </w:rPr>
            </w:pPr>
            <w:r w:rsidRPr="00AC5861">
              <w:rPr>
                <w:sz w:val="22"/>
              </w:rPr>
              <w:t>1. Idealaus kūno svorio (IBW) apskaičiavimas pagal ūgį</w:t>
            </w:r>
          </w:p>
          <w:p w14:paraId="02511FE5" w14:textId="0BFE761D" w:rsidR="00927E17" w:rsidRPr="00AC5861" w:rsidRDefault="00927E17" w:rsidP="001039F8">
            <w:pPr>
              <w:contextualSpacing/>
              <w:rPr>
                <w:sz w:val="22"/>
              </w:rPr>
            </w:pPr>
            <w:r w:rsidRPr="00AC5861">
              <w:rPr>
                <w:sz w:val="22"/>
              </w:rPr>
              <w:t>2. Įputimo tūrio (Vt) ir kvėpavimo dažnio nustatymas pagal IBW</w:t>
            </w:r>
          </w:p>
        </w:tc>
      </w:tr>
      <w:bookmarkEnd w:id="14"/>
      <w:tr w:rsidR="00927E17" w:rsidRPr="00AC5861" w14:paraId="1A758D7A" w14:textId="77777777" w:rsidTr="004A16CC">
        <w:tc>
          <w:tcPr>
            <w:tcW w:w="847" w:type="dxa"/>
            <w:tcBorders>
              <w:top w:val="single" w:sz="4" w:space="0" w:color="auto"/>
              <w:left w:val="single" w:sz="4" w:space="0" w:color="auto"/>
              <w:bottom w:val="single" w:sz="4" w:space="0" w:color="auto"/>
              <w:right w:val="single" w:sz="4" w:space="0" w:color="auto"/>
            </w:tcBorders>
          </w:tcPr>
          <w:p w14:paraId="33F03170" w14:textId="5D4D3663" w:rsidR="00927E17" w:rsidRPr="00AC5861" w:rsidRDefault="001039F8" w:rsidP="001039F8">
            <w:pPr>
              <w:contextualSpacing/>
              <w:jc w:val="center"/>
              <w:rPr>
                <w:color w:val="000000"/>
                <w:sz w:val="22"/>
              </w:rPr>
            </w:pPr>
            <w:r w:rsidRPr="00AC5861">
              <w:rPr>
                <w:color w:val="000000"/>
                <w:sz w:val="22"/>
              </w:rPr>
              <w:lastRenderedPageBreak/>
              <w:t>1.</w:t>
            </w:r>
            <w:r w:rsidR="00257633" w:rsidRPr="00AC5861">
              <w:rPr>
                <w:color w:val="000000"/>
                <w:sz w:val="22"/>
              </w:rPr>
              <w:t>16</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20A55454" w14:textId="77777777" w:rsidR="00927E17" w:rsidRPr="00AC5861" w:rsidRDefault="00927E17" w:rsidP="00927E17">
            <w:pPr>
              <w:contextualSpacing/>
              <w:rPr>
                <w:sz w:val="22"/>
              </w:rPr>
            </w:pPr>
            <w:r w:rsidRPr="00AC5861">
              <w:rPr>
                <w:sz w:val="22"/>
              </w:rPr>
              <w:t>Ventiliatoriaus parametrų ribos:</w:t>
            </w:r>
          </w:p>
          <w:p w14:paraId="01A0EEAA" w14:textId="6CA5759D" w:rsidR="00927E17" w:rsidRPr="00AC5861" w:rsidRDefault="00927E17" w:rsidP="00927E17">
            <w:pPr>
              <w:contextualSpacing/>
              <w:rPr>
                <w:sz w:val="22"/>
              </w:rPr>
            </w:pPr>
            <w:bookmarkStart w:id="15" w:name="_Hlk53401849"/>
            <w:r w:rsidRPr="00AC5861">
              <w:rPr>
                <w:sz w:val="22"/>
              </w:rPr>
              <w:t>1. Vienkartinis įpūtimo tūris</w:t>
            </w:r>
            <w:bookmarkEnd w:id="15"/>
            <w:r w:rsidRPr="00AC5861">
              <w:rPr>
                <w:sz w:val="22"/>
              </w:rPr>
              <w:t xml:space="preserve"> </w:t>
            </w:r>
            <w:r w:rsidR="00242341" w:rsidRPr="00AC5861">
              <w:rPr>
                <w:sz w:val="22"/>
              </w:rPr>
              <w:t>VCV</w:t>
            </w:r>
            <w:r w:rsidRPr="00AC5861">
              <w:rPr>
                <w:sz w:val="22"/>
              </w:rPr>
              <w:t xml:space="preserve"> režime</w:t>
            </w:r>
          </w:p>
          <w:p w14:paraId="15F0A290" w14:textId="286E8D52" w:rsidR="00927E17" w:rsidRPr="00AC5861" w:rsidRDefault="00927E17" w:rsidP="00927E17">
            <w:pPr>
              <w:contextualSpacing/>
              <w:rPr>
                <w:sz w:val="22"/>
              </w:rPr>
            </w:pPr>
            <w:r w:rsidRPr="00AC5861">
              <w:rPr>
                <w:sz w:val="22"/>
              </w:rPr>
              <w:t>2. Įkvėpimo slėgio ribos</w:t>
            </w:r>
          </w:p>
          <w:p w14:paraId="4B9927A2" w14:textId="33958E2D" w:rsidR="00927E17" w:rsidRPr="00AC5861" w:rsidRDefault="00927E17" w:rsidP="00927E17">
            <w:pPr>
              <w:contextualSpacing/>
              <w:rPr>
                <w:sz w:val="22"/>
              </w:rPr>
            </w:pPr>
            <w:r w:rsidRPr="00AC5861">
              <w:rPr>
                <w:sz w:val="22"/>
              </w:rPr>
              <w:t xml:space="preserve">3. Slėgio ribos </w:t>
            </w:r>
          </w:p>
          <w:p w14:paraId="4D925578" w14:textId="50FC34F6" w:rsidR="00927E17" w:rsidRPr="00AC5861" w:rsidRDefault="00927E17" w:rsidP="00927E17">
            <w:pPr>
              <w:contextualSpacing/>
              <w:rPr>
                <w:sz w:val="22"/>
              </w:rPr>
            </w:pPr>
            <w:r w:rsidRPr="00AC5861">
              <w:rPr>
                <w:sz w:val="22"/>
              </w:rPr>
              <w:t>4. Kvėpavimo dažnio ribos</w:t>
            </w:r>
          </w:p>
          <w:p w14:paraId="01E5B610" w14:textId="59F2C38D" w:rsidR="00927E17" w:rsidRPr="00AC5861" w:rsidRDefault="00927E17" w:rsidP="00927E17">
            <w:pPr>
              <w:contextualSpacing/>
              <w:rPr>
                <w:sz w:val="22"/>
              </w:rPr>
            </w:pPr>
            <w:r w:rsidRPr="00AC5861">
              <w:rPr>
                <w:sz w:val="22"/>
              </w:rPr>
              <w:t>5. I:E santykis</w:t>
            </w:r>
          </w:p>
          <w:p w14:paraId="648632A4" w14:textId="77F06507" w:rsidR="00927E17" w:rsidRPr="00AC5861" w:rsidRDefault="00927E17" w:rsidP="00927E17">
            <w:pPr>
              <w:contextualSpacing/>
              <w:rPr>
                <w:sz w:val="22"/>
              </w:rPr>
            </w:pPr>
            <w:r w:rsidRPr="00AC5861">
              <w:rPr>
                <w:sz w:val="22"/>
              </w:rPr>
              <w:t>6. Įkvėpimo laiko ribos</w:t>
            </w:r>
          </w:p>
          <w:p w14:paraId="0B51AB94" w14:textId="33FFEDC3" w:rsidR="00927E17" w:rsidRPr="00AC5861" w:rsidRDefault="00927E17" w:rsidP="00927E17">
            <w:pPr>
              <w:contextualSpacing/>
              <w:rPr>
                <w:sz w:val="22"/>
              </w:rPr>
            </w:pPr>
            <w:r w:rsidRPr="00AC5861">
              <w:rPr>
                <w:sz w:val="22"/>
              </w:rPr>
              <w:t>7. Įkvėpimo pauzės ribos</w:t>
            </w:r>
          </w:p>
          <w:p w14:paraId="573009C2" w14:textId="2B1C200A" w:rsidR="00927E17" w:rsidRPr="00AC5861" w:rsidRDefault="00927E17" w:rsidP="00927E17">
            <w:pPr>
              <w:contextualSpacing/>
              <w:rPr>
                <w:sz w:val="22"/>
              </w:rPr>
            </w:pPr>
            <w:r w:rsidRPr="00AC5861">
              <w:rPr>
                <w:sz w:val="22"/>
              </w:rPr>
              <w:t>8. Srauto trigerio ribos</w:t>
            </w:r>
          </w:p>
        </w:tc>
        <w:tc>
          <w:tcPr>
            <w:tcW w:w="4861" w:type="dxa"/>
            <w:tcBorders>
              <w:top w:val="single" w:sz="4" w:space="0" w:color="auto"/>
              <w:left w:val="single" w:sz="4" w:space="0" w:color="auto"/>
              <w:bottom w:val="single" w:sz="4" w:space="0" w:color="auto"/>
              <w:right w:val="single" w:sz="4" w:space="0" w:color="auto"/>
            </w:tcBorders>
          </w:tcPr>
          <w:p w14:paraId="53E30BAB" w14:textId="7B8149AF" w:rsidR="00927E17" w:rsidRPr="00AC5861" w:rsidRDefault="00927E17" w:rsidP="001039F8">
            <w:pPr>
              <w:contextualSpacing/>
              <w:rPr>
                <w:sz w:val="22"/>
              </w:rPr>
            </w:pPr>
            <w:r w:rsidRPr="00AC5861">
              <w:rPr>
                <w:sz w:val="22"/>
              </w:rPr>
              <w:t xml:space="preserve">1. ≤ </w:t>
            </w:r>
            <w:r w:rsidR="002E634C" w:rsidRPr="00AC5861">
              <w:rPr>
                <w:sz w:val="22"/>
              </w:rPr>
              <w:t>2</w:t>
            </w:r>
            <w:r w:rsidRPr="00AC5861">
              <w:rPr>
                <w:sz w:val="22"/>
              </w:rPr>
              <w:t xml:space="preserve">0 </w:t>
            </w:r>
            <w:r w:rsidR="00622B08" w:rsidRPr="00AC5861">
              <w:rPr>
                <w:sz w:val="22"/>
              </w:rPr>
              <w:t>-</w:t>
            </w:r>
            <w:r w:rsidRPr="00AC5861">
              <w:rPr>
                <w:sz w:val="22"/>
              </w:rPr>
              <w:t xml:space="preserve"> ≥ 1500 ml</w:t>
            </w:r>
          </w:p>
          <w:p w14:paraId="48437690" w14:textId="657C13AE" w:rsidR="00927E17" w:rsidRPr="00AC5861" w:rsidRDefault="00927E17" w:rsidP="001039F8">
            <w:pPr>
              <w:contextualSpacing/>
              <w:rPr>
                <w:sz w:val="22"/>
              </w:rPr>
            </w:pPr>
            <w:r w:rsidRPr="00AC5861">
              <w:rPr>
                <w:sz w:val="22"/>
              </w:rPr>
              <w:t xml:space="preserve">2. ≤ </w:t>
            </w:r>
            <w:r w:rsidR="002E634C" w:rsidRPr="00AC5861">
              <w:rPr>
                <w:sz w:val="22"/>
              </w:rPr>
              <w:t>5</w:t>
            </w:r>
            <w:r w:rsidRPr="00AC5861">
              <w:rPr>
                <w:sz w:val="22"/>
              </w:rPr>
              <w:t xml:space="preserve"> </w:t>
            </w:r>
            <w:r w:rsidR="00622B08" w:rsidRPr="00AC5861">
              <w:rPr>
                <w:sz w:val="22"/>
              </w:rPr>
              <w:t>-</w:t>
            </w:r>
            <w:r w:rsidRPr="00AC5861">
              <w:rPr>
                <w:sz w:val="22"/>
              </w:rPr>
              <w:t xml:space="preserve"> ≥ 80 cmH2O </w:t>
            </w:r>
          </w:p>
          <w:p w14:paraId="5F284B2D" w14:textId="301E3A15" w:rsidR="00927E17" w:rsidRPr="00AC5861" w:rsidRDefault="00927E17" w:rsidP="001039F8">
            <w:pPr>
              <w:contextualSpacing/>
              <w:rPr>
                <w:sz w:val="22"/>
              </w:rPr>
            </w:pPr>
            <w:r w:rsidRPr="00AC5861">
              <w:rPr>
                <w:sz w:val="22"/>
              </w:rPr>
              <w:t xml:space="preserve">3. ≤ 10 </w:t>
            </w:r>
            <w:r w:rsidR="00622B08" w:rsidRPr="00AC5861">
              <w:rPr>
                <w:sz w:val="22"/>
              </w:rPr>
              <w:t>-</w:t>
            </w:r>
            <w:r w:rsidRPr="00AC5861">
              <w:rPr>
                <w:sz w:val="22"/>
              </w:rPr>
              <w:t xml:space="preserve"> ≥ </w:t>
            </w:r>
            <w:r w:rsidR="002E634C" w:rsidRPr="00AC5861">
              <w:rPr>
                <w:sz w:val="22"/>
              </w:rPr>
              <w:t>70</w:t>
            </w:r>
            <w:r w:rsidRPr="00AC5861">
              <w:rPr>
                <w:sz w:val="22"/>
              </w:rPr>
              <w:t xml:space="preserve"> cmH2O </w:t>
            </w:r>
          </w:p>
          <w:p w14:paraId="27D8E786" w14:textId="17073BBB" w:rsidR="00927E17" w:rsidRPr="00AC5861" w:rsidRDefault="00927E17" w:rsidP="001039F8">
            <w:pPr>
              <w:contextualSpacing/>
              <w:rPr>
                <w:sz w:val="22"/>
              </w:rPr>
            </w:pPr>
            <w:r w:rsidRPr="00AC5861">
              <w:rPr>
                <w:sz w:val="22"/>
              </w:rPr>
              <w:t xml:space="preserve">4. ≤ </w:t>
            </w:r>
            <w:r w:rsidR="002E634C" w:rsidRPr="00AC5861">
              <w:rPr>
                <w:sz w:val="22"/>
              </w:rPr>
              <w:t>5</w:t>
            </w:r>
            <w:r w:rsidRPr="00AC5861">
              <w:rPr>
                <w:sz w:val="22"/>
              </w:rPr>
              <w:t xml:space="preserve"> </w:t>
            </w:r>
            <w:r w:rsidR="00622B08" w:rsidRPr="00AC5861">
              <w:rPr>
                <w:sz w:val="22"/>
              </w:rPr>
              <w:t>-</w:t>
            </w:r>
            <w:r w:rsidRPr="00AC5861">
              <w:rPr>
                <w:sz w:val="22"/>
              </w:rPr>
              <w:t xml:space="preserve"> ≥ </w:t>
            </w:r>
            <w:r w:rsidR="002E634C" w:rsidRPr="00AC5861">
              <w:rPr>
                <w:sz w:val="22"/>
              </w:rPr>
              <w:t>80</w:t>
            </w:r>
            <w:r w:rsidRPr="00AC5861">
              <w:rPr>
                <w:sz w:val="22"/>
              </w:rPr>
              <w:t xml:space="preserve"> k/min </w:t>
            </w:r>
          </w:p>
          <w:p w14:paraId="4736C1EB" w14:textId="77AAD282" w:rsidR="00927E17" w:rsidRPr="00AC5861" w:rsidRDefault="00927E17" w:rsidP="001039F8">
            <w:pPr>
              <w:contextualSpacing/>
              <w:rPr>
                <w:sz w:val="22"/>
              </w:rPr>
            </w:pPr>
            <w:r w:rsidRPr="00AC5861">
              <w:rPr>
                <w:sz w:val="22"/>
              </w:rPr>
              <w:t xml:space="preserve">5. </w:t>
            </w:r>
            <w:bookmarkStart w:id="16" w:name="_Hlk152847899"/>
            <w:r w:rsidRPr="00AC5861">
              <w:rPr>
                <w:sz w:val="22"/>
              </w:rPr>
              <w:t xml:space="preserve">≤ 4:1 </w:t>
            </w:r>
            <w:r w:rsidR="00622B08" w:rsidRPr="00AC5861">
              <w:rPr>
                <w:sz w:val="22"/>
              </w:rPr>
              <w:t>-</w:t>
            </w:r>
            <w:r w:rsidRPr="00AC5861">
              <w:rPr>
                <w:sz w:val="22"/>
              </w:rPr>
              <w:t xml:space="preserve"> ≥ 1:</w:t>
            </w:r>
            <w:bookmarkEnd w:id="16"/>
            <w:r w:rsidR="002E634C" w:rsidRPr="00AC5861">
              <w:rPr>
                <w:sz w:val="22"/>
              </w:rPr>
              <w:t>4</w:t>
            </w:r>
          </w:p>
          <w:p w14:paraId="1ABA1DBA" w14:textId="15413EF4" w:rsidR="00927E17" w:rsidRPr="00AC5861" w:rsidRDefault="00927E17" w:rsidP="001039F8">
            <w:pPr>
              <w:contextualSpacing/>
              <w:rPr>
                <w:sz w:val="22"/>
              </w:rPr>
            </w:pPr>
            <w:r w:rsidRPr="00AC5861">
              <w:rPr>
                <w:sz w:val="22"/>
              </w:rPr>
              <w:t xml:space="preserve">6. ≤ 0,2 </w:t>
            </w:r>
            <w:r w:rsidR="00622B08" w:rsidRPr="00AC5861">
              <w:rPr>
                <w:sz w:val="22"/>
              </w:rPr>
              <w:t>-</w:t>
            </w:r>
            <w:r w:rsidRPr="00AC5861">
              <w:rPr>
                <w:sz w:val="22"/>
              </w:rPr>
              <w:t xml:space="preserve"> ≥ 10 s.</w:t>
            </w:r>
          </w:p>
          <w:p w14:paraId="71133BBD" w14:textId="69ACCB75" w:rsidR="00927E17" w:rsidRPr="00AC5861" w:rsidRDefault="00927E17" w:rsidP="001039F8">
            <w:pPr>
              <w:tabs>
                <w:tab w:val="center" w:pos="509"/>
              </w:tabs>
              <w:contextualSpacing/>
              <w:rPr>
                <w:sz w:val="22"/>
              </w:rPr>
            </w:pPr>
            <w:r w:rsidRPr="00AC5861">
              <w:rPr>
                <w:sz w:val="22"/>
              </w:rPr>
              <w:t xml:space="preserve">7. ≤ 5 </w:t>
            </w:r>
            <w:r w:rsidR="00622B08" w:rsidRPr="00AC5861">
              <w:rPr>
                <w:sz w:val="22"/>
              </w:rPr>
              <w:t>-</w:t>
            </w:r>
            <w:r w:rsidRPr="00AC5861">
              <w:rPr>
                <w:sz w:val="22"/>
              </w:rPr>
              <w:t xml:space="preserve"> ≥ 60</w:t>
            </w:r>
            <w:r w:rsidRPr="00AC5861">
              <w:rPr>
                <w:sz w:val="22"/>
              </w:rPr>
              <w:sym w:font="Symbol" w:char="F025"/>
            </w:r>
            <w:r w:rsidRPr="00AC5861">
              <w:rPr>
                <w:sz w:val="22"/>
              </w:rPr>
              <w:tab/>
            </w:r>
          </w:p>
          <w:p w14:paraId="09E7B354" w14:textId="06639529" w:rsidR="00927E17" w:rsidRPr="00AC5861" w:rsidRDefault="00927E17" w:rsidP="001039F8">
            <w:pPr>
              <w:tabs>
                <w:tab w:val="center" w:pos="509"/>
              </w:tabs>
              <w:contextualSpacing/>
              <w:rPr>
                <w:sz w:val="22"/>
              </w:rPr>
            </w:pPr>
            <w:r w:rsidRPr="00AC5861">
              <w:rPr>
                <w:sz w:val="22"/>
              </w:rPr>
              <w:t>8. ≤ 0,</w:t>
            </w:r>
            <w:r w:rsidR="002E634C" w:rsidRPr="00AC5861">
              <w:rPr>
                <w:sz w:val="22"/>
              </w:rPr>
              <w:t>3</w:t>
            </w:r>
            <w:r w:rsidRPr="00AC5861">
              <w:rPr>
                <w:sz w:val="22"/>
              </w:rPr>
              <w:t xml:space="preserve"> </w:t>
            </w:r>
            <w:r w:rsidR="00622B08" w:rsidRPr="00AC5861">
              <w:rPr>
                <w:sz w:val="22"/>
              </w:rPr>
              <w:t>-</w:t>
            </w:r>
            <w:r w:rsidRPr="00AC5861">
              <w:rPr>
                <w:sz w:val="22"/>
              </w:rPr>
              <w:t xml:space="preserve"> ≥ 15 l/min </w:t>
            </w:r>
          </w:p>
        </w:tc>
      </w:tr>
      <w:tr w:rsidR="001039F8" w:rsidRPr="00AC5861" w14:paraId="66062E0E" w14:textId="77777777" w:rsidTr="004A16CC">
        <w:tc>
          <w:tcPr>
            <w:tcW w:w="847" w:type="dxa"/>
            <w:tcBorders>
              <w:top w:val="single" w:sz="4" w:space="0" w:color="auto"/>
              <w:left w:val="single" w:sz="4" w:space="0" w:color="auto"/>
              <w:bottom w:val="single" w:sz="4" w:space="0" w:color="auto"/>
              <w:right w:val="single" w:sz="4" w:space="0" w:color="auto"/>
            </w:tcBorders>
          </w:tcPr>
          <w:p w14:paraId="3AED776F" w14:textId="7DE44EED" w:rsidR="001039F8" w:rsidRPr="00AC5861" w:rsidRDefault="001039F8" w:rsidP="001039F8">
            <w:pPr>
              <w:contextualSpacing/>
              <w:jc w:val="center"/>
              <w:rPr>
                <w:sz w:val="22"/>
              </w:rPr>
            </w:pPr>
            <w:r w:rsidRPr="00AC5861">
              <w:rPr>
                <w:sz w:val="22"/>
              </w:rPr>
              <w:t>1.</w:t>
            </w:r>
            <w:r w:rsidR="00257633" w:rsidRPr="00AC5861">
              <w:rPr>
                <w:sz w:val="22"/>
              </w:rPr>
              <w:t>17</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tcPr>
          <w:p w14:paraId="430B9F09" w14:textId="2BDEAD31" w:rsidR="001039F8" w:rsidRPr="00AC5861" w:rsidRDefault="001039F8" w:rsidP="00927E17">
            <w:pPr>
              <w:contextualSpacing/>
              <w:rPr>
                <w:sz w:val="22"/>
              </w:rPr>
            </w:pPr>
            <w:r w:rsidRPr="00AC5861">
              <w:rPr>
                <w:bCs/>
                <w:sz w:val="22"/>
              </w:rPr>
              <w:t>Monitoruojami ventiliavimo ir kvėpuojamųjų dujų parametrai</w:t>
            </w:r>
          </w:p>
        </w:tc>
        <w:tc>
          <w:tcPr>
            <w:tcW w:w="4861" w:type="dxa"/>
            <w:tcBorders>
              <w:top w:val="single" w:sz="4" w:space="0" w:color="auto"/>
              <w:left w:val="single" w:sz="4" w:space="0" w:color="auto"/>
              <w:bottom w:val="single" w:sz="4" w:space="0" w:color="auto"/>
              <w:right w:val="single" w:sz="4" w:space="0" w:color="auto"/>
            </w:tcBorders>
          </w:tcPr>
          <w:p w14:paraId="166F3DC2" w14:textId="77777777" w:rsidR="001039F8" w:rsidRPr="00AC5861" w:rsidRDefault="001039F8" w:rsidP="001039F8">
            <w:pPr>
              <w:contextualSpacing/>
              <w:rPr>
                <w:sz w:val="22"/>
              </w:rPr>
            </w:pPr>
            <w:r w:rsidRPr="00AC5861">
              <w:rPr>
                <w:sz w:val="22"/>
              </w:rPr>
              <w:t>1. Minutinis tūris</w:t>
            </w:r>
          </w:p>
          <w:p w14:paraId="44A0FA44" w14:textId="77777777" w:rsidR="001039F8" w:rsidRPr="00AC5861" w:rsidRDefault="001039F8" w:rsidP="001039F8">
            <w:pPr>
              <w:contextualSpacing/>
              <w:rPr>
                <w:sz w:val="22"/>
              </w:rPr>
            </w:pPr>
            <w:r w:rsidRPr="00AC5861">
              <w:rPr>
                <w:sz w:val="22"/>
              </w:rPr>
              <w:t>2. Kvėpavimo tūris</w:t>
            </w:r>
          </w:p>
          <w:p w14:paraId="6EADE4C8" w14:textId="77777777" w:rsidR="001039F8" w:rsidRPr="00AC5861" w:rsidRDefault="001039F8" w:rsidP="001039F8">
            <w:pPr>
              <w:contextualSpacing/>
              <w:rPr>
                <w:sz w:val="22"/>
              </w:rPr>
            </w:pPr>
            <w:r w:rsidRPr="00AC5861">
              <w:rPr>
                <w:sz w:val="22"/>
              </w:rPr>
              <w:t>3. Kvėpavimo dažnis</w:t>
            </w:r>
          </w:p>
          <w:p w14:paraId="202EC3F2" w14:textId="742BFF8A" w:rsidR="001039F8" w:rsidRPr="00AC5861" w:rsidRDefault="001039F8" w:rsidP="001039F8">
            <w:pPr>
              <w:contextualSpacing/>
              <w:rPr>
                <w:sz w:val="22"/>
              </w:rPr>
            </w:pPr>
            <w:r w:rsidRPr="00AC5861">
              <w:rPr>
                <w:sz w:val="22"/>
              </w:rPr>
              <w:t xml:space="preserve">4. </w:t>
            </w:r>
            <w:r w:rsidR="008C7E9F" w:rsidRPr="00AC5861">
              <w:rPr>
                <w:sz w:val="22"/>
              </w:rPr>
              <w:t>Plaučių elastingumas</w:t>
            </w:r>
          </w:p>
          <w:p w14:paraId="74160A4F" w14:textId="5A288CBD" w:rsidR="008C7E9F" w:rsidRPr="00AC5861" w:rsidRDefault="008C7E9F" w:rsidP="001039F8">
            <w:pPr>
              <w:contextualSpacing/>
              <w:rPr>
                <w:sz w:val="22"/>
              </w:rPr>
            </w:pPr>
            <w:r w:rsidRPr="00AC5861">
              <w:rPr>
                <w:sz w:val="22"/>
              </w:rPr>
              <w:t>5. Pasipriešinimas oro srautui kvėpavimo takuose</w:t>
            </w:r>
          </w:p>
          <w:p w14:paraId="3D1FD4FC" w14:textId="5D8008FE" w:rsidR="001039F8" w:rsidRPr="00AC5861" w:rsidRDefault="008C7E9F" w:rsidP="001039F8">
            <w:pPr>
              <w:contextualSpacing/>
              <w:rPr>
                <w:sz w:val="22"/>
              </w:rPr>
            </w:pPr>
            <w:r w:rsidRPr="00AC5861">
              <w:rPr>
                <w:sz w:val="22"/>
              </w:rPr>
              <w:t>6</w:t>
            </w:r>
            <w:r w:rsidR="001039F8" w:rsidRPr="00AC5861">
              <w:rPr>
                <w:sz w:val="22"/>
              </w:rPr>
              <w:t>. Plato slėgis</w:t>
            </w:r>
          </w:p>
          <w:p w14:paraId="093A989F" w14:textId="76216D05" w:rsidR="001039F8" w:rsidRPr="00AC5861" w:rsidRDefault="008C7E9F" w:rsidP="001039F8">
            <w:pPr>
              <w:contextualSpacing/>
              <w:rPr>
                <w:sz w:val="22"/>
              </w:rPr>
            </w:pPr>
            <w:r w:rsidRPr="00AC5861">
              <w:rPr>
                <w:sz w:val="22"/>
              </w:rPr>
              <w:t>7</w:t>
            </w:r>
            <w:r w:rsidR="001039F8" w:rsidRPr="00AC5861">
              <w:rPr>
                <w:sz w:val="22"/>
              </w:rPr>
              <w:t>. Vidutinis kvėpavimo takų slėgis</w:t>
            </w:r>
          </w:p>
          <w:p w14:paraId="2FE10193" w14:textId="38FD6C41" w:rsidR="008C7E9F" w:rsidRPr="00AC5861" w:rsidRDefault="008C7E9F" w:rsidP="001039F8">
            <w:pPr>
              <w:contextualSpacing/>
              <w:rPr>
                <w:sz w:val="22"/>
              </w:rPr>
            </w:pPr>
            <w:r w:rsidRPr="00AC5861">
              <w:rPr>
                <w:sz w:val="22"/>
              </w:rPr>
              <w:t>8</w:t>
            </w:r>
            <w:r w:rsidR="001039F8" w:rsidRPr="00AC5861">
              <w:rPr>
                <w:sz w:val="22"/>
              </w:rPr>
              <w:t>. PEEP</w:t>
            </w:r>
          </w:p>
        </w:tc>
      </w:tr>
      <w:tr w:rsidR="00927E17" w:rsidRPr="00AC5861" w14:paraId="4DD315CE" w14:textId="77777777" w:rsidTr="004A16CC">
        <w:tc>
          <w:tcPr>
            <w:tcW w:w="847" w:type="dxa"/>
            <w:tcBorders>
              <w:top w:val="single" w:sz="4" w:space="0" w:color="auto"/>
              <w:left w:val="single" w:sz="4" w:space="0" w:color="auto"/>
              <w:bottom w:val="single" w:sz="4" w:space="0" w:color="auto"/>
              <w:right w:val="single" w:sz="4" w:space="0" w:color="auto"/>
            </w:tcBorders>
          </w:tcPr>
          <w:p w14:paraId="1A79713A" w14:textId="5A24A49A" w:rsidR="00927E17" w:rsidRPr="00AC5861" w:rsidRDefault="001039F8" w:rsidP="001039F8">
            <w:pPr>
              <w:contextualSpacing/>
              <w:jc w:val="center"/>
              <w:rPr>
                <w:color w:val="000000"/>
                <w:sz w:val="22"/>
              </w:rPr>
            </w:pPr>
            <w:r w:rsidRPr="00AC5861">
              <w:rPr>
                <w:color w:val="000000"/>
                <w:sz w:val="22"/>
              </w:rPr>
              <w:t>1.</w:t>
            </w:r>
            <w:r w:rsidR="00257633" w:rsidRPr="00AC5861">
              <w:rPr>
                <w:color w:val="000000"/>
                <w:sz w:val="22"/>
              </w:rPr>
              <w:t>1</w:t>
            </w:r>
            <w:r w:rsidR="00657028">
              <w:rPr>
                <w:color w:val="000000"/>
                <w:sz w:val="22"/>
              </w:rPr>
              <w:t>8</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3FF97E49" w14:textId="77777777" w:rsidR="00927E17" w:rsidRPr="00AC5861" w:rsidRDefault="00927E17" w:rsidP="00927E17">
            <w:pPr>
              <w:contextualSpacing/>
              <w:rPr>
                <w:sz w:val="22"/>
              </w:rPr>
            </w:pPr>
            <w:r w:rsidRPr="00AC5861">
              <w:rPr>
                <w:sz w:val="22"/>
              </w:rPr>
              <w:t>Rodomos grafinės kreivės ekrane</w:t>
            </w:r>
          </w:p>
        </w:tc>
        <w:tc>
          <w:tcPr>
            <w:tcW w:w="4861" w:type="dxa"/>
            <w:tcBorders>
              <w:top w:val="single" w:sz="4" w:space="0" w:color="auto"/>
              <w:left w:val="single" w:sz="4" w:space="0" w:color="auto"/>
              <w:bottom w:val="single" w:sz="4" w:space="0" w:color="auto"/>
              <w:right w:val="single" w:sz="4" w:space="0" w:color="auto"/>
            </w:tcBorders>
          </w:tcPr>
          <w:p w14:paraId="616E838B" w14:textId="2303C512" w:rsidR="00927E17" w:rsidRPr="00AC5861" w:rsidRDefault="00B45E20" w:rsidP="001039F8">
            <w:pPr>
              <w:contextualSpacing/>
              <w:rPr>
                <w:sz w:val="22"/>
              </w:rPr>
            </w:pPr>
            <w:r w:rsidRPr="00AC5861">
              <w:rPr>
                <w:sz w:val="22"/>
              </w:rPr>
              <w:t>S</w:t>
            </w:r>
            <w:r w:rsidR="00942895" w:rsidRPr="00AC5861">
              <w:rPr>
                <w:sz w:val="22"/>
              </w:rPr>
              <w:t>lėgio</w:t>
            </w:r>
            <w:r w:rsidR="00927E17" w:rsidRPr="00AC5861">
              <w:rPr>
                <w:sz w:val="22"/>
              </w:rPr>
              <w:t xml:space="preserve">, </w:t>
            </w:r>
            <w:r w:rsidR="00942895" w:rsidRPr="00AC5861">
              <w:rPr>
                <w:sz w:val="22"/>
              </w:rPr>
              <w:t>tėkmės</w:t>
            </w:r>
            <w:r w:rsidR="00927E17" w:rsidRPr="00AC5861">
              <w:rPr>
                <w:sz w:val="22"/>
              </w:rPr>
              <w:t xml:space="preserve">, </w:t>
            </w:r>
            <w:r w:rsidR="00942895" w:rsidRPr="00AC5861">
              <w:rPr>
                <w:sz w:val="22"/>
              </w:rPr>
              <w:t>tūrio</w:t>
            </w:r>
          </w:p>
        </w:tc>
      </w:tr>
      <w:tr w:rsidR="00927E17" w:rsidRPr="00AC5861" w14:paraId="3D15E71A" w14:textId="77777777" w:rsidTr="004A16CC">
        <w:tc>
          <w:tcPr>
            <w:tcW w:w="847" w:type="dxa"/>
            <w:tcBorders>
              <w:top w:val="single" w:sz="4" w:space="0" w:color="auto"/>
              <w:left w:val="single" w:sz="4" w:space="0" w:color="auto"/>
              <w:bottom w:val="single" w:sz="4" w:space="0" w:color="auto"/>
              <w:right w:val="single" w:sz="4" w:space="0" w:color="auto"/>
            </w:tcBorders>
          </w:tcPr>
          <w:p w14:paraId="35F85ABA" w14:textId="1DB93B84" w:rsidR="00927E17" w:rsidRPr="00AC5861" w:rsidRDefault="001039F8" w:rsidP="001039F8">
            <w:pPr>
              <w:contextualSpacing/>
              <w:jc w:val="center"/>
              <w:rPr>
                <w:color w:val="000000"/>
                <w:sz w:val="22"/>
              </w:rPr>
            </w:pPr>
            <w:r w:rsidRPr="00AC5861">
              <w:rPr>
                <w:color w:val="000000"/>
                <w:sz w:val="22"/>
              </w:rPr>
              <w:t>1.</w:t>
            </w:r>
            <w:r w:rsidR="00657028">
              <w:rPr>
                <w:color w:val="000000"/>
                <w:sz w:val="22"/>
              </w:rPr>
              <w:t>19</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13BD51B6" w14:textId="77777777" w:rsidR="00927E17" w:rsidRPr="00AC5861" w:rsidRDefault="00927E17" w:rsidP="00927E17">
            <w:pPr>
              <w:contextualSpacing/>
              <w:rPr>
                <w:sz w:val="22"/>
              </w:rPr>
            </w:pPr>
            <w:r w:rsidRPr="00AC5861">
              <w:rPr>
                <w:sz w:val="22"/>
              </w:rPr>
              <w:t xml:space="preserve">Rodomos </w:t>
            </w:r>
            <w:bookmarkStart w:id="17" w:name="_Hlk148343853"/>
            <w:r w:rsidRPr="00AC5861">
              <w:rPr>
                <w:sz w:val="22"/>
              </w:rPr>
              <w:t xml:space="preserve">kilpinės kreivės </w:t>
            </w:r>
            <w:bookmarkEnd w:id="17"/>
            <w:r w:rsidRPr="00AC5861">
              <w:rPr>
                <w:sz w:val="22"/>
              </w:rPr>
              <w:t>ekrane</w:t>
            </w:r>
          </w:p>
        </w:tc>
        <w:tc>
          <w:tcPr>
            <w:tcW w:w="4861" w:type="dxa"/>
            <w:tcBorders>
              <w:top w:val="single" w:sz="4" w:space="0" w:color="auto"/>
              <w:left w:val="single" w:sz="4" w:space="0" w:color="auto"/>
              <w:bottom w:val="single" w:sz="4" w:space="0" w:color="auto"/>
              <w:right w:val="single" w:sz="4" w:space="0" w:color="auto"/>
            </w:tcBorders>
          </w:tcPr>
          <w:p w14:paraId="60F4792C" w14:textId="3AF494D4" w:rsidR="00927E17" w:rsidRPr="00AC5861" w:rsidRDefault="00927E17" w:rsidP="001039F8">
            <w:pPr>
              <w:contextualSpacing/>
              <w:rPr>
                <w:sz w:val="22"/>
              </w:rPr>
            </w:pPr>
            <w:r w:rsidRPr="00AC5861">
              <w:rPr>
                <w:sz w:val="22"/>
              </w:rPr>
              <w:t xml:space="preserve">P-V, F-V, </w:t>
            </w:r>
            <w:r w:rsidR="00257633" w:rsidRPr="00AC5861">
              <w:rPr>
                <w:sz w:val="22"/>
              </w:rPr>
              <w:t>P-F</w:t>
            </w:r>
          </w:p>
        </w:tc>
      </w:tr>
      <w:tr w:rsidR="00927E17" w:rsidRPr="00AC5861" w14:paraId="14D504CF" w14:textId="77777777" w:rsidTr="004A16CC">
        <w:tc>
          <w:tcPr>
            <w:tcW w:w="847" w:type="dxa"/>
            <w:tcBorders>
              <w:top w:val="single" w:sz="4" w:space="0" w:color="auto"/>
              <w:left w:val="single" w:sz="4" w:space="0" w:color="auto"/>
              <w:bottom w:val="single" w:sz="4" w:space="0" w:color="auto"/>
              <w:right w:val="single" w:sz="4" w:space="0" w:color="auto"/>
            </w:tcBorders>
          </w:tcPr>
          <w:p w14:paraId="0C4FAEDC" w14:textId="64B1698D" w:rsidR="00927E17" w:rsidRPr="00AC5861" w:rsidRDefault="001039F8" w:rsidP="001039F8">
            <w:pPr>
              <w:contextualSpacing/>
              <w:jc w:val="center"/>
              <w:rPr>
                <w:color w:val="000000"/>
                <w:sz w:val="22"/>
              </w:rPr>
            </w:pPr>
            <w:r w:rsidRPr="00AC5861">
              <w:rPr>
                <w:color w:val="000000"/>
                <w:sz w:val="22"/>
              </w:rPr>
              <w:t>1.</w:t>
            </w:r>
            <w:r w:rsidR="0092645E" w:rsidRPr="00AC5861">
              <w:rPr>
                <w:color w:val="000000"/>
                <w:sz w:val="22"/>
              </w:rPr>
              <w:t>2</w:t>
            </w:r>
            <w:r w:rsidR="00657028">
              <w:rPr>
                <w:color w:val="000000"/>
                <w:sz w:val="22"/>
              </w:rPr>
              <w:t>0</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67F3DC4D" w14:textId="77777777" w:rsidR="00927E17" w:rsidRPr="00AC5861" w:rsidRDefault="00927E17" w:rsidP="00927E17">
            <w:pPr>
              <w:contextualSpacing/>
              <w:rPr>
                <w:sz w:val="22"/>
              </w:rPr>
            </w:pPr>
            <w:r w:rsidRPr="00AC5861">
              <w:rPr>
                <w:sz w:val="22"/>
              </w:rPr>
              <w:t>Ekrane esantis laikmatis</w:t>
            </w:r>
          </w:p>
        </w:tc>
        <w:tc>
          <w:tcPr>
            <w:tcW w:w="4861" w:type="dxa"/>
            <w:tcBorders>
              <w:top w:val="single" w:sz="4" w:space="0" w:color="auto"/>
              <w:left w:val="single" w:sz="4" w:space="0" w:color="auto"/>
              <w:bottom w:val="single" w:sz="4" w:space="0" w:color="auto"/>
              <w:right w:val="single" w:sz="4" w:space="0" w:color="auto"/>
            </w:tcBorders>
          </w:tcPr>
          <w:p w14:paraId="11576086" w14:textId="77777777" w:rsidR="00927E17" w:rsidRPr="00AC5861" w:rsidRDefault="00927E17" w:rsidP="001039F8">
            <w:pPr>
              <w:contextualSpacing/>
              <w:rPr>
                <w:sz w:val="22"/>
              </w:rPr>
            </w:pPr>
            <w:r w:rsidRPr="00AC5861">
              <w:rPr>
                <w:sz w:val="22"/>
              </w:rPr>
              <w:t>Būtina</w:t>
            </w:r>
          </w:p>
        </w:tc>
      </w:tr>
      <w:tr w:rsidR="00047B0D" w:rsidRPr="00AC5861" w14:paraId="3351AA10" w14:textId="77777777" w:rsidTr="004A16CC">
        <w:tc>
          <w:tcPr>
            <w:tcW w:w="847" w:type="dxa"/>
            <w:tcBorders>
              <w:top w:val="single" w:sz="4" w:space="0" w:color="auto"/>
              <w:left w:val="single" w:sz="4" w:space="0" w:color="auto"/>
              <w:bottom w:val="single" w:sz="4" w:space="0" w:color="auto"/>
              <w:right w:val="single" w:sz="4" w:space="0" w:color="auto"/>
            </w:tcBorders>
          </w:tcPr>
          <w:p w14:paraId="156AFB0D" w14:textId="67E07947" w:rsidR="00927E17" w:rsidRPr="00AC5861" w:rsidRDefault="001039F8" w:rsidP="001039F8">
            <w:pPr>
              <w:contextualSpacing/>
              <w:jc w:val="center"/>
              <w:rPr>
                <w:sz w:val="22"/>
              </w:rPr>
            </w:pPr>
            <w:r w:rsidRPr="00AC5861">
              <w:rPr>
                <w:sz w:val="22"/>
              </w:rPr>
              <w:t>1.</w:t>
            </w:r>
            <w:r w:rsidR="00942895" w:rsidRPr="00AC5861">
              <w:rPr>
                <w:sz w:val="22"/>
              </w:rPr>
              <w:t>2</w:t>
            </w:r>
            <w:r w:rsidR="00657028">
              <w:rPr>
                <w:sz w:val="22"/>
              </w:rPr>
              <w:t>1</w:t>
            </w:r>
            <w:r w:rsidRPr="00AC5861">
              <w:rPr>
                <w:sz w:val="22"/>
              </w:rPr>
              <w:t>.</w:t>
            </w:r>
          </w:p>
        </w:tc>
        <w:tc>
          <w:tcPr>
            <w:tcW w:w="4254" w:type="dxa"/>
            <w:tcBorders>
              <w:top w:val="single" w:sz="4" w:space="0" w:color="auto"/>
              <w:left w:val="single" w:sz="4" w:space="0" w:color="auto"/>
              <w:bottom w:val="single" w:sz="4" w:space="0" w:color="auto"/>
              <w:right w:val="single" w:sz="4" w:space="0" w:color="auto"/>
            </w:tcBorders>
            <w:hideMark/>
          </w:tcPr>
          <w:p w14:paraId="442DEE13" w14:textId="77777777" w:rsidR="00927E17" w:rsidRPr="00AC5861" w:rsidRDefault="00927E17" w:rsidP="00927E17">
            <w:pPr>
              <w:contextualSpacing/>
              <w:rPr>
                <w:sz w:val="22"/>
              </w:rPr>
            </w:pPr>
            <w:r w:rsidRPr="00AC5861">
              <w:rPr>
                <w:sz w:val="22"/>
              </w:rPr>
              <w:t>Komunikacinės jungtys</w:t>
            </w:r>
          </w:p>
        </w:tc>
        <w:tc>
          <w:tcPr>
            <w:tcW w:w="4861" w:type="dxa"/>
            <w:tcBorders>
              <w:top w:val="single" w:sz="4" w:space="0" w:color="auto"/>
              <w:left w:val="single" w:sz="4" w:space="0" w:color="auto"/>
              <w:bottom w:val="single" w:sz="4" w:space="0" w:color="auto"/>
              <w:right w:val="single" w:sz="4" w:space="0" w:color="auto"/>
            </w:tcBorders>
            <w:hideMark/>
          </w:tcPr>
          <w:p w14:paraId="31132C44" w14:textId="0180EEF3" w:rsidR="00927E17" w:rsidRPr="00AC5861" w:rsidRDefault="00003502" w:rsidP="00003502">
            <w:pPr>
              <w:contextualSpacing/>
              <w:rPr>
                <w:sz w:val="22"/>
              </w:rPr>
            </w:pPr>
            <w:r w:rsidRPr="00AC5861">
              <w:rPr>
                <w:sz w:val="22"/>
              </w:rPr>
              <w:t xml:space="preserve">1. </w:t>
            </w:r>
            <w:r w:rsidR="00927E17" w:rsidRPr="00AC5861">
              <w:rPr>
                <w:sz w:val="22"/>
              </w:rPr>
              <w:t>RS 232C</w:t>
            </w:r>
          </w:p>
          <w:p w14:paraId="5AFE30D7" w14:textId="18E8A82F" w:rsidR="00927E17" w:rsidRPr="00AC5861" w:rsidRDefault="00003502" w:rsidP="00003502">
            <w:pPr>
              <w:contextualSpacing/>
              <w:rPr>
                <w:sz w:val="22"/>
              </w:rPr>
            </w:pPr>
            <w:r w:rsidRPr="00AC5861">
              <w:rPr>
                <w:sz w:val="22"/>
              </w:rPr>
              <w:t xml:space="preserve">2. </w:t>
            </w:r>
            <w:r w:rsidR="00927E17" w:rsidRPr="00AC5861">
              <w:rPr>
                <w:sz w:val="22"/>
              </w:rPr>
              <w:t>USB</w:t>
            </w:r>
          </w:p>
          <w:p w14:paraId="5F62D167" w14:textId="77777777" w:rsidR="00927E17" w:rsidRPr="00AC5861" w:rsidRDefault="00003502" w:rsidP="00003502">
            <w:pPr>
              <w:contextualSpacing/>
              <w:rPr>
                <w:sz w:val="22"/>
              </w:rPr>
            </w:pPr>
            <w:r w:rsidRPr="00AC5861">
              <w:rPr>
                <w:sz w:val="22"/>
              </w:rPr>
              <w:t xml:space="preserve">3. </w:t>
            </w:r>
            <w:r w:rsidR="00927E17" w:rsidRPr="00AC5861">
              <w:rPr>
                <w:sz w:val="22"/>
              </w:rPr>
              <w:t>RJ-45</w:t>
            </w:r>
          </w:p>
          <w:p w14:paraId="5CDECBFC" w14:textId="77777777" w:rsidR="00257633" w:rsidRPr="00AC5861" w:rsidRDefault="00257633" w:rsidP="00003502">
            <w:pPr>
              <w:contextualSpacing/>
              <w:rPr>
                <w:sz w:val="22"/>
              </w:rPr>
            </w:pPr>
            <w:r w:rsidRPr="00AC5861">
              <w:rPr>
                <w:sz w:val="22"/>
              </w:rPr>
              <w:t>4. HDMI</w:t>
            </w:r>
          </w:p>
          <w:p w14:paraId="64A48E28" w14:textId="1A0D3EED" w:rsidR="002E634C" w:rsidRPr="00AC5861" w:rsidRDefault="002E634C" w:rsidP="00003502">
            <w:pPr>
              <w:contextualSpacing/>
              <w:rPr>
                <w:sz w:val="22"/>
              </w:rPr>
            </w:pPr>
            <w:r w:rsidRPr="00AC5861">
              <w:rPr>
                <w:sz w:val="22"/>
              </w:rPr>
              <w:t xml:space="preserve">arba lygiavertės </w:t>
            </w:r>
          </w:p>
        </w:tc>
      </w:tr>
      <w:tr w:rsidR="00927E17" w:rsidRPr="00AC5861" w14:paraId="056CFEAB" w14:textId="77777777" w:rsidTr="004A16CC">
        <w:tc>
          <w:tcPr>
            <w:tcW w:w="847" w:type="dxa"/>
            <w:tcBorders>
              <w:top w:val="single" w:sz="4" w:space="0" w:color="auto"/>
              <w:left w:val="single" w:sz="4" w:space="0" w:color="auto"/>
              <w:bottom w:val="single" w:sz="4" w:space="0" w:color="auto"/>
              <w:right w:val="single" w:sz="4" w:space="0" w:color="auto"/>
            </w:tcBorders>
          </w:tcPr>
          <w:p w14:paraId="5EF5E660" w14:textId="00A40D73" w:rsidR="00927E17" w:rsidRPr="00AC5861" w:rsidRDefault="001039F8" w:rsidP="001039F8">
            <w:pPr>
              <w:contextualSpacing/>
              <w:jc w:val="center"/>
              <w:rPr>
                <w:color w:val="000000"/>
                <w:sz w:val="22"/>
              </w:rPr>
            </w:pPr>
            <w:r w:rsidRPr="00AC5861">
              <w:rPr>
                <w:color w:val="000000"/>
                <w:sz w:val="22"/>
              </w:rPr>
              <w:t>1.</w:t>
            </w:r>
            <w:r w:rsidR="00942895" w:rsidRPr="00AC5861">
              <w:rPr>
                <w:color w:val="000000"/>
                <w:sz w:val="22"/>
              </w:rPr>
              <w:t>2</w:t>
            </w:r>
            <w:r w:rsidR="00657028">
              <w:rPr>
                <w:color w:val="000000"/>
                <w:sz w:val="22"/>
              </w:rPr>
              <w:t>2</w:t>
            </w:r>
            <w:r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hideMark/>
          </w:tcPr>
          <w:p w14:paraId="1A93E46B" w14:textId="2FDF6D7F" w:rsidR="00927E17" w:rsidRPr="00AC5861" w:rsidRDefault="00927E17" w:rsidP="00927E17">
            <w:pPr>
              <w:contextualSpacing/>
              <w:rPr>
                <w:sz w:val="22"/>
              </w:rPr>
            </w:pPr>
            <w:r w:rsidRPr="00AC5861">
              <w:rPr>
                <w:sz w:val="22"/>
              </w:rPr>
              <w:t>Integruotas akumuliatorius (akumuliatoriai)</w:t>
            </w:r>
          </w:p>
        </w:tc>
        <w:tc>
          <w:tcPr>
            <w:tcW w:w="4861" w:type="dxa"/>
            <w:tcBorders>
              <w:top w:val="single" w:sz="4" w:space="0" w:color="auto"/>
              <w:left w:val="single" w:sz="4" w:space="0" w:color="auto"/>
              <w:bottom w:val="single" w:sz="4" w:space="0" w:color="auto"/>
              <w:right w:val="single" w:sz="4" w:space="0" w:color="auto"/>
            </w:tcBorders>
            <w:hideMark/>
          </w:tcPr>
          <w:p w14:paraId="36AE93CB" w14:textId="0664F7DB" w:rsidR="00927E17" w:rsidRPr="00AC5861" w:rsidRDefault="00003502" w:rsidP="00003502">
            <w:pPr>
              <w:contextualSpacing/>
              <w:rPr>
                <w:sz w:val="22"/>
              </w:rPr>
            </w:pPr>
            <w:r w:rsidRPr="00AC5861">
              <w:rPr>
                <w:sz w:val="22"/>
              </w:rPr>
              <w:t xml:space="preserve">1. </w:t>
            </w:r>
            <w:r w:rsidR="00927E17" w:rsidRPr="00AC5861">
              <w:rPr>
                <w:sz w:val="22"/>
              </w:rPr>
              <w:t>Ličio jonų tipo arba lygiavertis (-čiai)</w:t>
            </w:r>
          </w:p>
          <w:p w14:paraId="6268B20E" w14:textId="671D3CCA" w:rsidR="00927E17" w:rsidRPr="00AC5861" w:rsidRDefault="00003502" w:rsidP="00003502">
            <w:pPr>
              <w:contextualSpacing/>
              <w:rPr>
                <w:sz w:val="22"/>
              </w:rPr>
            </w:pPr>
            <w:r w:rsidRPr="00AC5861">
              <w:rPr>
                <w:sz w:val="22"/>
              </w:rPr>
              <w:t>2. ≥</w:t>
            </w:r>
            <w:r w:rsidR="00927E17" w:rsidRPr="00AC5861">
              <w:rPr>
                <w:sz w:val="22"/>
              </w:rPr>
              <w:t xml:space="preserve"> </w:t>
            </w:r>
            <w:r w:rsidR="00942895" w:rsidRPr="00AC5861">
              <w:rPr>
                <w:sz w:val="22"/>
              </w:rPr>
              <w:t>12</w:t>
            </w:r>
            <w:r w:rsidR="00927E17" w:rsidRPr="00AC5861">
              <w:rPr>
                <w:sz w:val="22"/>
              </w:rPr>
              <w:t>0 min. autonominio darbo iš akumuliatoriaus (akumuliatorių)</w:t>
            </w:r>
          </w:p>
        </w:tc>
      </w:tr>
      <w:tr w:rsidR="00257633" w:rsidRPr="00AC5861" w14:paraId="5209FD2A" w14:textId="77777777" w:rsidTr="004A16CC">
        <w:tc>
          <w:tcPr>
            <w:tcW w:w="847" w:type="dxa"/>
            <w:tcBorders>
              <w:top w:val="single" w:sz="4" w:space="0" w:color="auto"/>
              <w:left w:val="single" w:sz="4" w:space="0" w:color="auto"/>
              <w:bottom w:val="single" w:sz="4" w:space="0" w:color="auto"/>
              <w:right w:val="single" w:sz="4" w:space="0" w:color="auto"/>
            </w:tcBorders>
          </w:tcPr>
          <w:p w14:paraId="72A36262" w14:textId="34D819D1" w:rsidR="00257633" w:rsidRPr="00AC5861" w:rsidRDefault="00257633" w:rsidP="001039F8">
            <w:pPr>
              <w:contextualSpacing/>
              <w:jc w:val="center"/>
              <w:rPr>
                <w:color w:val="000000"/>
                <w:sz w:val="22"/>
              </w:rPr>
            </w:pPr>
            <w:r w:rsidRPr="00AC5861">
              <w:rPr>
                <w:color w:val="000000"/>
                <w:sz w:val="22"/>
              </w:rPr>
              <w:t>1.2</w:t>
            </w:r>
            <w:r w:rsidR="00657028">
              <w:rPr>
                <w:color w:val="000000"/>
                <w:sz w:val="22"/>
              </w:rPr>
              <w:t>3</w:t>
            </w:r>
          </w:p>
        </w:tc>
        <w:tc>
          <w:tcPr>
            <w:tcW w:w="4254" w:type="dxa"/>
            <w:tcBorders>
              <w:top w:val="single" w:sz="4" w:space="0" w:color="auto"/>
              <w:left w:val="single" w:sz="4" w:space="0" w:color="auto"/>
              <w:bottom w:val="single" w:sz="4" w:space="0" w:color="auto"/>
              <w:right w:val="single" w:sz="4" w:space="0" w:color="auto"/>
            </w:tcBorders>
          </w:tcPr>
          <w:p w14:paraId="01024E3B" w14:textId="3966A1C6" w:rsidR="00257633" w:rsidRPr="00AC5861" w:rsidRDefault="004C0BDA" w:rsidP="00927E17">
            <w:pPr>
              <w:contextualSpacing/>
              <w:rPr>
                <w:sz w:val="22"/>
              </w:rPr>
            </w:pPr>
            <w:r w:rsidRPr="00AC5861">
              <w:rPr>
                <w:sz w:val="22"/>
              </w:rPr>
              <w:t>Garintuvas sevofluranui</w:t>
            </w:r>
          </w:p>
        </w:tc>
        <w:tc>
          <w:tcPr>
            <w:tcW w:w="4861" w:type="dxa"/>
            <w:tcBorders>
              <w:top w:val="single" w:sz="4" w:space="0" w:color="auto"/>
              <w:left w:val="single" w:sz="4" w:space="0" w:color="auto"/>
              <w:bottom w:val="single" w:sz="4" w:space="0" w:color="auto"/>
              <w:right w:val="single" w:sz="4" w:space="0" w:color="auto"/>
            </w:tcBorders>
          </w:tcPr>
          <w:p w14:paraId="507FCDE0" w14:textId="165EEC1E" w:rsidR="00257633" w:rsidRPr="00AC5861" w:rsidRDefault="00257633" w:rsidP="00003502">
            <w:pPr>
              <w:contextualSpacing/>
              <w:rPr>
                <w:sz w:val="22"/>
              </w:rPr>
            </w:pPr>
            <w:r w:rsidRPr="00AC5861">
              <w:rPr>
                <w:sz w:val="22"/>
              </w:rPr>
              <w:t>1 vnt.</w:t>
            </w:r>
          </w:p>
        </w:tc>
      </w:tr>
      <w:tr w:rsidR="00257633" w:rsidRPr="00AC5861" w14:paraId="023F503E" w14:textId="77777777" w:rsidTr="004A16CC">
        <w:trPr>
          <w:trHeight w:val="363"/>
        </w:trPr>
        <w:tc>
          <w:tcPr>
            <w:tcW w:w="847" w:type="dxa"/>
            <w:tcBorders>
              <w:top w:val="single" w:sz="4" w:space="0" w:color="auto"/>
              <w:left w:val="single" w:sz="4" w:space="0" w:color="auto"/>
              <w:bottom w:val="single" w:sz="4" w:space="0" w:color="auto"/>
              <w:right w:val="single" w:sz="4" w:space="0" w:color="auto"/>
            </w:tcBorders>
          </w:tcPr>
          <w:p w14:paraId="53A22449" w14:textId="378BE2E1" w:rsidR="00257633" w:rsidRPr="00AC5861" w:rsidRDefault="00257633" w:rsidP="001039F8">
            <w:pPr>
              <w:contextualSpacing/>
              <w:jc w:val="center"/>
              <w:rPr>
                <w:color w:val="000000"/>
                <w:sz w:val="22"/>
              </w:rPr>
            </w:pPr>
            <w:r w:rsidRPr="00AC5861">
              <w:rPr>
                <w:color w:val="000000"/>
                <w:sz w:val="22"/>
              </w:rPr>
              <w:t>1.2</w:t>
            </w:r>
            <w:r w:rsidR="00657028">
              <w:rPr>
                <w:color w:val="000000"/>
                <w:sz w:val="22"/>
              </w:rPr>
              <w:t>4</w:t>
            </w:r>
          </w:p>
        </w:tc>
        <w:tc>
          <w:tcPr>
            <w:tcW w:w="4254" w:type="dxa"/>
            <w:tcBorders>
              <w:top w:val="single" w:sz="4" w:space="0" w:color="auto"/>
              <w:left w:val="single" w:sz="4" w:space="0" w:color="auto"/>
              <w:bottom w:val="single" w:sz="4" w:space="0" w:color="auto"/>
              <w:right w:val="single" w:sz="4" w:space="0" w:color="auto"/>
            </w:tcBorders>
          </w:tcPr>
          <w:p w14:paraId="0E56E88D" w14:textId="5807ED01" w:rsidR="00257633" w:rsidRPr="00AC5861" w:rsidRDefault="00257633" w:rsidP="00927E17">
            <w:pPr>
              <w:contextualSpacing/>
              <w:rPr>
                <w:sz w:val="22"/>
              </w:rPr>
            </w:pPr>
            <w:r w:rsidRPr="00AC5861">
              <w:rPr>
                <w:sz w:val="22"/>
              </w:rPr>
              <w:t>Dujų šalinimo sistema AGSS</w:t>
            </w:r>
          </w:p>
        </w:tc>
        <w:tc>
          <w:tcPr>
            <w:tcW w:w="4861" w:type="dxa"/>
            <w:tcBorders>
              <w:top w:val="single" w:sz="4" w:space="0" w:color="auto"/>
              <w:left w:val="single" w:sz="4" w:space="0" w:color="auto"/>
              <w:bottom w:val="single" w:sz="4" w:space="0" w:color="auto"/>
              <w:right w:val="single" w:sz="4" w:space="0" w:color="auto"/>
            </w:tcBorders>
          </w:tcPr>
          <w:p w14:paraId="37242F82" w14:textId="4E063694" w:rsidR="00257633" w:rsidRPr="00AC5861" w:rsidRDefault="00257633" w:rsidP="00003502">
            <w:pPr>
              <w:contextualSpacing/>
              <w:rPr>
                <w:sz w:val="22"/>
              </w:rPr>
            </w:pPr>
            <w:r w:rsidRPr="00AC5861">
              <w:rPr>
                <w:sz w:val="22"/>
              </w:rPr>
              <w:t>1 vnt.</w:t>
            </w:r>
          </w:p>
        </w:tc>
      </w:tr>
      <w:tr w:rsidR="002E634C" w:rsidRPr="00AC5861" w14:paraId="4E79E2F8" w14:textId="77777777" w:rsidTr="004A16CC">
        <w:trPr>
          <w:trHeight w:val="363"/>
        </w:trPr>
        <w:tc>
          <w:tcPr>
            <w:tcW w:w="847" w:type="dxa"/>
            <w:tcBorders>
              <w:top w:val="single" w:sz="4" w:space="0" w:color="auto"/>
              <w:left w:val="single" w:sz="4" w:space="0" w:color="auto"/>
              <w:bottom w:val="single" w:sz="4" w:space="0" w:color="auto"/>
              <w:right w:val="single" w:sz="4" w:space="0" w:color="auto"/>
            </w:tcBorders>
          </w:tcPr>
          <w:p w14:paraId="2C5BD009" w14:textId="0A51D3C1" w:rsidR="002E634C" w:rsidRPr="00AC5861" w:rsidRDefault="002E634C" w:rsidP="001039F8">
            <w:pPr>
              <w:contextualSpacing/>
              <w:jc w:val="center"/>
              <w:rPr>
                <w:color w:val="EE0000"/>
                <w:sz w:val="22"/>
              </w:rPr>
            </w:pPr>
            <w:r w:rsidRPr="00AC5861">
              <w:rPr>
                <w:sz w:val="22"/>
              </w:rPr>
              <w:t>2</w:t>
            </w:r>
            <w:r w:rsidR="00317C5B" w:rsidRPr="00AC5861">
              <w:rPr>
                <w:sz w:val="22"/>
              </w:rPr>
              <w:t>.</w:t>
            </w:r>
          </w:p>
        </w:tc>
        <w:tc>
          <w:tcPr>
            <w:tcW w:w="4254" w:type="dxa"/>
            <w:tcBorders>
              <w:top w:val="single" w:sz="4" w:space="0" w:color="auto"/>
              <w:left w:val="single" w:sz="4" w:space="0" w:color="auto"/>
              <w:bottom w:val="single" w:sz="4" w:space="0" w:color="auto"/>
              <w:right w:val="single" w:sz="4" w:space="0" w:color="auto"/>
            </w:tcBorders>
          </w:tcPr>
          <w:p w14:paraId="5948A6EF" w14:textId="470FF213" w:rsidR="002E634C" w:rsidRPr="00AC5861" w:rsidRDefault="00317C5B" w:rsidP="00927E17">
            <w:pPr>
              <w:contextualSpacing/>
              <w:rPr>
                <w:sz w:val="22"/>
              </w:rPr>
            </w:pPr>
            <w:r w:rsidRPr="00AC5861">
              <w:rPr>
                <w:bCs/>
                <w:sz w:val="22"/>
              </w:rPr>
              <w:t xml:space="preserve">Modulinis paciento gyvybinių funkcijų sekimo monitorius su duju moduliu </w:t>
            </w:r>
            <w:r w:rsidRPr="00AC5861">
              <w:rPr>
                <w:sz w:val="22"/>
              </w:rPr>
              <w:t>(Siūlomos prekės modelis, pavadinimas, gamintojas)</w:t>
            </w:r>
          </w:p>
        </w:tc>
        <w:tc>
          <w:tcPr>
            <w:tcW w:w="4861" w:type="dxa"/>
            <w:tcBorders>
              <w:top w:val="single" w:sz="4" w:space="0" w:color="auto"/>
              <w:left w:val="single" w:sz="4" w:space="0" w:color="auto"/>
              <w:bottom w:val="single" w:sz="4" w:space="0" w:color="auto"/>
              <w:right w:val="single" w:sz="4" w:space="0" w:color="auto"/>
            </w:tcBorders>
          </w:tcPr>
          <w:p w14:paraId="53390B78" w14:textId="64578DF1" w:rsidR="002E634C" w:rsidRPr="00AC5861" w:rsidRDefault="00317C5B" w:rsidP="00003502">
            <w:pPr>
              <w:contextualSpacing/>
              <w:rPr>
                <w:sz w:val="22"/>
              </w:rPr>
            </w:pPr>
            <w:r w:rsidRPr="00AC5861">
              <w:rPr>
                <w:sz w:val="22"/>
              </w:rPr>
              <w:t>1 vnt</w:t>
            </w:r>
          </w:p>
        </w:tc>
      </w:tr>
      <w:tr w:rsidR="005B1E04" w:rsidRPr="00AC5861" w14:paraId="513B4F51" w14:textId="77777777" w:rsidTr="004A16CC">
        <w:tc>
          <w:tcPr>
            <w:tcW w:w="847" w:type="dxa"/>
            <w:tcBorders>
              <w:top w:val="single" w:sz="4" w:space="0" w:color="auto"/>
              <w:left w:val="single" w:sz="4" w:space="0" w:color="auto"/>
              <w:bottom w:val="single" w:sz="4" w:space="0" w:color="auto"/>
              <w:right w:val="single" w:sz="4" w:space="0" w:color="auto"/>
            </w:tcBorders>
          </w:tcPr>
          <w:p w14:paraId="2F034898" w14:textId="7A0B04B0" w:rsidR="005B1E04" w:rsidRPr="00AC5861" w:rsidRDefault="004C0BDA" w:rsidP="001039F8">
            <w:pPr>
              <w:contextualSpacing/>
              <w:jc w:val="center"/>
              <w:rPr>
                <w:color w:val="000000"/>
                <w:sz w:val="22"/>
              </w:rPr>
            </w:pPr>
            <w:r w:rsidRPr="00AC5861">
              <w:rPr>
                <w:color w:val="000000"/>
                <w:sz w:val="22"/>
              </w:rPr>
              <w:t>2.</w:t>
            </w:r>
            <w:r w:rsidR="00317C5B" w:rsidRPr="00AC5861">
              <w:rPr>
                <w:color w:val="000000"/>
                <w:sz w:val="22"/>
              </w:rPr>
              <w:t>1.</w:t>
            </w:r>
          </w:p>
        </w:tc>
        <w:tc>
          <w:tcPr>
            <w:tcW w:w="4254" w:type="dxa"/>
            <w:tcBorders>
              <w:top w:val="single" w:sz="4" w:space="0" w:color="auto"/>
              <w:left w:val="single" w:sz="4" w:space="0" w:color="auto"/>
              <w:bottom w:val="single" w:sz="4" w:space="0" w:color="auto"/>
              <w:right w:val="single" w:sz="4" w:space="0" w:color="auto"/>
            </w:tcBorders>
          </w:tcPr>
          <w:p w14:paraId="2C04BAE6" w14:textId="6A9D81D7" w:rsidR="005B1E04" w:rsidRPr="00AC5861" w:rsidRDefault="005B1E04" w:rsidP="00927E17">
            <w:pPr>
              <w:contextualSpacing/>
              <w:rPr>
                <w:sz w:val="22"/>
              </w:rPr>
            </w:pPr>
            <w:r w:rsidRPr="00AC5861">
              <w:rPr>
                <w:sz w:val="22"/>
              </w:rPr>
              <w:t>Reikalavimai monitoriaus displėjui</w:t>
            </w:r>
            <w:r w:rsidR="00317C5B" w:rsidRPr="00AC5861">
              <w:rPr>
                <w:sz w:val="22"/>
              </w:rPr>
              <w:t>ė</w:t>
            </w:r>
          </w:p>
        </w:tc>
        <w:tc>
          <w:tcPr>
            <w:tcW w:w="4861" w:type="dxa"/>
            <w:tcBorders>
              <w:top w:val="single" w:sz="4" w:space="0" w:color="auto"/>
              <w:left w:val="single" w:sz="4" w:space="0" w:color="auto"/>
              <w:bottom w:val="single" w:sz="4" w:space="0" w:color="auto"/>
              <w:right w:val="single" w:sz="4" w:space="0" w:color="auto"/>
            </w:tcBorders>
          </w:tcPr>
          <w:p w14:paraId="62C8290C" w14:textId="77777777" w:rsidR="005B1E04" w:rsidRPr="00AC5861" w:rsidRDefault="005B1E04" w:rsidP="001A215C">
            <w:pPr>
              <w:numPr>
                <w:ilvl w:val="0"/>
                <w:numId w:val="5"/>
              </w:numPr>
              <w:spacing w:line="276" w:lineRule="auto"/>
              <w:ind w:left="256" w:hanging="256"/>
              <w:rPr>
                <w:sz w:val="22"/>
              </w:rPr>
            </w:pPr>
            <w:r w:rsidRPr="00AC5861">
              <w:rPr>
                <w:sz w:val="22"/>
              </w:rPr>
              <w:t>Ne mažiau 1280x800 taškų</w:t>
            </w:r>
          </w:p>
          <w:p w14:paraId="33DB9C35" w14:textId="77777777" w:rsidR="005B1E04" w:rsidRPr="00AC5861" w:rsidRDefault="005B1E04" w:rsidP="001A215C">
            <w:pPr>
              <w:numPr>
                <w:ilvl w:val="0"/>
                <w:numId w:val="5"/>
              </w:numPr>
              <w:spacing w:line="276" w:lineRule="auto"/>
              <w:ind w:left="256" w:hanging="256"/>
              <w:rPr>
                <w:sz w:val="22"/>
              </w:rPr>
            </w:pPr>
            <w:r w:rsidRPr="00AC5861">
              <w:rPr>
                <w:sz w:val="22"/>
              </w:rPr>
              <w:t>Spalvotas, talpinis, lietimui jautrus ekranas</w:t>
            </w:r>
          </w:p>
          <w:p w14:paraId="7595C14C" w14:textId="77777777" w:rsidR="005B1E04" w:rsidRPr="00AC5861" w:rsidRDefault="005B1E04" w:rsidP="001A215C">
            <w:pPr>
              <w:numPr>
                <w:ilvl w:val="0"/>
                <w:numId w:val="5"/>
              </w:numPr>
              <w:spacing w:line="276" w:lineRule="auto"/>
              <w:ind w:left="256" w:hanging="256"/>
              <w:rPr>
                <w:sz w:val="22"/>
              </w:rPr>
            </w:pPr>
            <w:r w:rsidRPr="00AC5861">
              <w:rPr>
                <w:sz w:val="22"/>
              </w:rPr>
              <w:t>Displėjaus ekrano įstrižainė - ne mažiau 12”</w:t>
            </w:r>
          </w:p>
          <w:p w14:paraId="4C82CE90" w14:textId="3B3EDC49" w:rsidR="005B1E04" w:rsidRPr="00AC5861" w:rsidRDefault="005B1E04" w:rsidP="001A215C">
            <w:pPr>
              <w:numPr>
                <w:ilvl w:val="0"/>
                <w:numId w:val="5"/>
              </w:numPr>
              <w:spacing w:line="276" w:lineRule="auto"/>
              <w:ind w:left="256" w:hanging="256"/>
              <w:rPr>
                <w:sz w:val="22"/>
              </w:rPr>
            </w:pPr>
            <w:r w:rsidRPr="00AC5861">
              <w:rPr>
                <w:sz w:val="22"/>
              </w:rPr>
              <w:t>Kreivių skaičius ekrane vienu metu - ne mažiau kaip 10</w:t>
            </w:r>
          </w:p>
        </w:tc>
      </w:tr>
      <w:tr w:rsidR="005B1E04" w:rsidRPr="00AC5861" w14:paraId="4F4E2250" w14:textId="77777777" w:rsidTr="004A16CC">
        <w:tc>
          <w:tcPr>
            <w:tcW w:w="847" w:type="dxa"/>
            <w:tcBorders>
              <w:top w:val="single" w:sz="4" w:space="0" w:color="auto"/>
              <w:left w:val="single" w:sz="4" w:space="0" w:color="auto"/>
              <w:bottom w:val="single" w:sz="4" w:space="0" w:color="auto"/>
              <w:right w:val="single" w:sz="4" w:space="0" w:color="auto"/>
            </w:tcBorders>
          </w:tcPr>
          <w:p w14:paraId="22EE7FC6" w14:textId="5D818AFA" w:rsidR="005B1E04" w:rsidRPr="00AC5861" w:rsidRDefault="004C0BDA" w:rsidP="001039F8">
            <w:pPr>
              <w:contextualSpacing/>
              <w:jc w:val="center"/>
              <w:rPr>
                <w:color w:val="000000"/>
                <w:sz w:val="22"/>
              </w:rPr>
            </w:pPr>
            <w:r w:rsidRPr="00AC5861">
              <w:rPr>
                <w:color w:val="000000"/>
                <w:sz w:val="22"/>
              </w:rPr>
              <w:t>2.</w:t>
            </w:r>
            <w:r w:rsidR="00317C5B" w:rsidRPr="00AC5861">
              <w:rPr>
                <w:color w:val="000000"/>
                <w:sz w:val="22"/>
              </w:rPr>
              <w:t>2.</w:t>
            </w:r>
          </w:p>
        </w:tc>
        <w:tc>
          <w:tcPr>
            <w:tcW w:w="4254" w:type="dxa"/>
            <w:tcBorders>
              <w:top w:val="single" w:sz="4" w:space="0" w:color="auto"/>
              <w:left w:val="single" w:sz="4" w:space="0" w:color="auto"/>
              <w:bottom w:val="single" w:sz="4" w:space="0" w:color="auto"/>
              <w:right w:val="single" w:sz="4" w:space="0" w:color="auto"/>
            </w:tcBorders>
          </w:tcPr>
          <w:p w14:paraId="32A8A373" w14:textId="7367669B" w:rsidR="005B1E04" w:rsidRPr="00AC5861" w:rsidRDefault="005B1E04" w:rsidP="00927E17">
            <w:pPr>
              <w:contextualSpacing/>
              <w:rPr>
                <w:sz w:val="22"/>
              </w:rPr>
            </w:pPr>
            <w:r w:rsidRPr="00AC5861">
              <w:rPr>
                <w:sz w:val="22"/>
              </w:rPr>
              <w:t>Matuojami parametrai;</w:t>
            </w:r>
          </w:p>
        </w:tc>
        <w:tc>
          <w:tcPr>
            <w:tcW w:w="4861" w:type="dxa"/>
            <w:tcBorders>
              <w:top w:val="single" w:sz="4" w:space="0" w:color="auto"/>
              <w:left w:val="single" w:sz="4" w:space="0" w:color="auto"/>
              <w:bottom w:val="single" w:sz="4" w:space="0" w:color="auto"/>
              <w:right w:val="single" w:sz="4" w:space="0" w:color="auto"/>
            </w:tcBorders>
          </w:tcPr>
          <w:p w14:paraId="347741B9" w14:textId="77777777" w:rsidR="005B1E04" w:rsidRPr="00AC5861" w:rsidRDefault="005B1E04" w:rsidP="001A215C">
            <w:pPr>
              <w:pStyle w:val="ColorfulList-Accent11"/>
              <w:numPr>
                <w:ilvl w:val="0"/>
                <w:numId w:val="4"/>
              </w:numPr>
              <w:spacing w:line="280" w:lineRule="exact"/>
              <w:ind w:left="256" w:hanging="256"/>
              <w:rPr>
                <w:snapToGrid w:val="0"/>
                <w:color w:val="000000"/>
                <w:sz w:val="22"/>
                <w:szCs w:val="22"/>
              </w:rPr>
            </w:pPr>
            <w:r w:rsidRPr="00AC5861">
              <w:rPr>
                <w:sz w:val="22"/>
                <w:szCs w:val="22"/>
              </w:rPr>
              <w:t xml:space="preserve">EKG;  </w:t>
            </w:r>
          </w:p>
          <w:p w14:paraId="5E21172B" w14:textId="77777777" w:rsidR="005B1E04" w:rsidRPr="00AC5861" w:rsidRDefault="005B1E04" w:rsidP="001A215C">
            <w:pPr>
              <w:pStyle w:val="ColorfulList-Accent11"/>
              <w:numPr>
                <w:ilvl w:val="0"/>
                <w:numId w:val="4"/>
              </w:numPr>
              <w:spacing w:line="280" w:lineRule="exact"/>
              <w:ind w:left="256" w:hanging="256"/>
              <w:rPr>
                <w:snapToGrid w:val="0"/>
                <w:color w:val="000000"/>
                <w:sz w:val="22"/>
                <w:szCs w:val="22"/>
              </w:rPr>
            </w:pPr>
            <w:r w:rsidRPr="00AC5861">
              <w:rPr>
                <w:sz w:val="22"/>
                <w:szCs w:val="22"/>
              </w:rPr>
              <w:t>Kvėpavimas</w:t>
            </w:r>
          </w:p>
          <w:p w14:paraId="3682B8F8" w14:textId="77777777" w:rsidR="005B1E04" w:rsidRPr="00AC5861" w:rsidRDefault="005B1E04" w:rsidP="001A215C">
            <w:pPr>
              <w:numPr>
                <w:ilvl w:val="0"/>
                <w:numId w:val="4"/>
              </w:numPr>
              <w:ind w:left="256" w:hanging="256"/>
              <w:rPr>
                <w:sz w:val="22"/>
              </w:rPr>
            </w:pPr>
            <w:r w:rsidRPr="00AC5861">
              <w:rPr>
                <w:sz w:val="22"/>
              </w:rPr>
              <w:t>Širdies susitraukimų dažnis (ŠSD);</w:t>
            </w:r>
          </w:p>
          <w:p w14:paraId="4FFECE98" w14:textId="77777777" w:rsidR="005B1E04" w:rsidRPr="00AC5861" w:rsidRDefault="005B1E04" w:rsidP="001A215C">
            <w:pPr>
              <w:numPr>
                <w:ilvl w:val="0"/>
                <w:numId w:val="4"/>
              </w:numPr>
              <w:ind w:left="256" w:hanging="256"/>
              <w:rPr>
                <w:sz w:val="22"/>
              </w:rPr>
            </w:pPr>
            <w:r w:rsidRPr="00AC5861">
              <w:rPr>
                <w:sz w:val="22"/>
              </w:rPr>
              <w:t>SpO2;</w:t>
            </w:r>
          </w:p>
          <w:p w14:paraId="7D488883" w14:textId="77777777" w:rsidR="005B1E04" w:rsidRPr="00AC5861" w:rsidRDefault="005B1E04" w:rsidP="001A215C">
            <w:pPr>
              <w:numPr>
                <w:ilvl w:val="0"/>
                <w:numId w:val="4"/>
              </w:numPr>
              <w:ind w:left="256" w:hanging="256"/>
              <w:rPr>
                <w:sz w:val="22"/>
              </w:rPr>
            </w:pPr>
            <w:r w:rsidRPr="00AC5861">
              <w:rPr>
                <w:sz w:val="22"/>
              </w:rPr>
              <w:t>Temperatūra;</w:t>
            </w:r>
          </w:p>
          <w:p w14:paraId="0A93486D" w14:textId="01B273FD" w:rsidR="005B1E04" w:rsidRPr="00AC5861" w:rsidRDefault="005B1E04" w:rsidP="001A215C">
            <w:pPr>
              <w:pStyle w:val="ColorfulList-Accent11"/>
              <w:numPr>
                <w:ilvl w:val="0"/>
                <w:numId w:val="4"/>
              </w:numPr>
              <w:spacing w:line="280" w:lineRule="exact"/>
              <w:ind w:left="256" w:hanging="256"/>
              <w:rPr>
                <w:snapToGrid w:val="0"/>
                <w:color w:val="000000"/>
                <w:sz w:val="22"/>
                <w:szCs w:val="22"/>
              </w:rPr>
            </w:pPr>
            <w:r w:rsidRPr="00AC5861">
              <w:rPr>
                <w:sz w:val="22"/>
                <w:szCs w:val="22"/>
              </w:rPr>
              <w:t>Neinvazinis kraujospūdis;</w:t>
            </w:r>
          </w:p>
        </w:tc>
      </w:tr>
      <w:tr w:rsidR="005B1E04" w:rsidRPr="00AC5861" w14:paraId="407D24B7" w14:textId="77777777" w:rsidTr="004A16CC">
        <w:tc>
          <w:tcPr>
            <w:tcW w:w="847" w:type="dxa"/>
            <w:tcBorders>
              <w:top w:val="single" w:sz="4" w:space="0" w:color="auto"/>
              <w:left w:val="single" w:sz="4" w:space="0" w:color="auto"/>
              <w:bottom w:val="single" w:sz="4" w:space="0" w:color="auto"/>
              <w:right w:val="single" w:sz="4" w:space="0" w:color="auto"/>
            </w:tcBorders>
          </w:tcPr>
          <w:p w14:paraId="28871D68" w14:textId="5EE05ADA" w:rsidR="005B1E04" w:rsidRPr="00AC5861" w:rsidRDefault="004C0BDA" w:rsidP="005B1E04">
            <w:pPr>
              <w:contextualSpacing/>
              <w:jc w:val="center"/>
              <w:rPr>
                <w:color w:val="000000"/>
                <w:sz w:val="22"/>
              </w:rPr>
            </w:pPr>
            <w:r w:rsidRPr="00AC5861">
              <w:rPr>
                <w:color w:val="000000"/>
                <w:sz w:val="22"/>
              </w:rPr>
              <w:t>2.</w:t>
            </w:r>
            <w:r w:rsidR="00317C5B" w:rsidRPr="00AC5861">
              <w:rPr>
                <w:color w:val="000000"/>
                <w:sz w:val="22"/>
              </w:rPr>
              <w:t>3.</w:t>
            </w:r>
          </w:p>
        </w:tc>
        <w:tc>
          <w:tcPr>
            <w:tcW w:w="4254" w:type="dxa"/>
            <w:tcBorders>
              <w:top w:val="single" w:sz="4" w:space="0" w:color="auto"/>
              <w:left w:val="single" w:sz="4" w:space="0" w:color="auto"/>
              <w:bottom w:val="single" w:sz="4" w:space="0" w:color="auto"/>
              <w:right w:val="single" w:sz="4" w:space="0" w:color="auto"/>
            </w:tcBorders>
          </w:tcPr>
          <w:p w14:paraId="627FF89E" w14:textId="323FAFB8" w:rsidR="005B1E04" w:rsidRPr="00AC5861" w:rsidRDefault="005B1E04" w:rsidP="005B1E04">
            <w:pPr>
              <w:contextualSpacing/>
              <w:rPr>
                <w:sz w:val="22"/>
              </w:rPr>
            </w:pPr>
            <w:r w:rsidRPr="00AC5861">
              <w:rPr>
                <w:color w:val="000000"/>
                <w:sz w:val="22"/>
              </w:rPr>
              <w:t>Aritmijų analizė</w:t>
            </w:r>
          </w:p>
        </w:tc>
        <w:tc>
          <w:tcPr>
            <w:tcW w:w="4861" w:type="dxa"/>
            <w:tcBorders>
              <w:top w:val="single" w:sz="4" w:space="0" w:color="auto"/>
              <w:left w:val="single" w:sz="4" w:space="0" w:color="auto"/>
              <w:bottom w:val="single" w:sz="4" w:space="0" w:color="auto"/>
              <w:right w:val="single" w:sz="4" w:space="0" w:color="auto"/>
            </w:tcBorders>
          </w:tcPr>
          <w:p w14:paraId="6271BD6F" w14:textId="137D3AAD" w:rsidR="005B1E04" w:rsidRPr="00AC5861" w:rsidRDefault="005B1E04" w:rsidP="005B1E04">
            <w:pPr>
              <w:contextualSpacing/>
              <w:rPr>
                <w:sz w:val="22"/>
              </w:rPr>
            </w:pPr>
            <w:r w:rsidRPr="00AC5861">
              <w:rPr>
                <w:sz w:val="22"/>
              </w:rPr>
              <w:t>≥ 2</w:t>
            </w:r>
            <w:r w:rsidR="002E634C" w:rsidRPr="00AC5861">
              <w:rPr>
                <w:sz w:val="22"/>
              </w:rPr>
              <w:t>1</w:t>
            </w:r>
            <w:r w:rsidRPr="00AC5861">
              <w:rPr>
                <w:sz w:val="22"/>
              </w:rPr>
              <w:t xml:space="preserve"> aritmijų</w:t>
            </w:r>
          </w:p>
        </w:tc>
      </w:tr>
      <w:tr w:rsidR="005B1E04" w:rsidRPr="00AC5861" w14:paraId="2F1D887B" w14:textId="77777777" w:rsidTr="004A16CC">
        <w:tc>
          <w:tcPr>
            <w:tcW w:w="847" w:type="dxa"/>
            <w:tcBorders>
              <w:top w:val="single" w:sz="4" w:space="0" w:color="auto"/>
              <w:left w:val="single" w:sz="4" w:space="0" w:color="auto"/>
              <w:bottom w:val="single" w:sz="4" w:space="0" w:color="auto"/>
              <w:right w:val="single" w:sz="4" w:space="0" w:color="auto"/>
            </w:tcBorders>
          </w:tcPr>
          <w:p w14:paraId="179276E7" w14:textId="4249C393" w:rsidR="005B1E04" w:rsidRPr="00AC5861" w:rsidRDefault="004C0BDA" w:rsidP="005B1E04">
            <w:pPr>
              <w:contextualSpacing/>
              <w:jc w:val="center"/>
              <w:rPr>
                <w:color w:val="000000"/>
                <w:sz w:val="22"/>
              </w:rPr>
            </w:pPr>
            <w:r w:rsidRPr="00AC5861">
              <w:rPr>
                <w:color w:val="000000"/>
                <w:sz w:val="22"/>
              </w:rPr>
              <w:t>2.</w:t>
            </w:r>
            <w:r w:rsidR="00317C5B" w:rsidRPr="00AC5861">
              <w:rPr>
                <w:color w:val="000000"/>
                <w:sz w:val="22"/>
              </w:rPr>
              <w:t>4.</w:t>
            </w:r>
          </w:p>
        </w:tc>
        <w:tc>
          <w:tcPr>
            <w:tcW w:w="4254" w:type="dxa"/>
            <w:tcBorders>
              <w:top w:val="single" w:sz="4" w:space="0" w:color="auto"/>
              <w:left w:val="single" w:sz="4" w:space="0" w:color="auto"/>
              <w:bottom w:val="single" w:sz="4" w:space="0" w:color="auto"/>
              <w:right w:val="single" w:sz="4" w:space="0" w:color="auto"/>
            </w:tcBorders>
          </w:tcPr>
          <w:p w14:paraId="2B038A54" w14:textId="77777777" w:rsidR="005B1E04" w:rsidRPr="00AC5861" w:rsidRDefault="005B1E04" w:rsidP="005B1E04">
            <w:pPr>
              <w:rPr>
                <w:sz w:val="22"/>
              </w:rPr>
            </w:pPr>
            <w:r w:rsidRPr="00AC5861">
              <w:rPr>
                <w:sz w:val="22"/>
              </w:rPr>
              <w:t>Matuojamų parametrų atmintis:</w:t>
            </w:r>
          </w:p>
          <w:p w14:paraId="68E84100" w14:textId="77777777" w:rsidR="005B1E04" w:rsidRPr="00AC5861" w:rsidRDefault="005B1E04" w:rsidP="005B1E04">
            <w:pPr>
              <w:contextualSpacing/>
              <w:rPr>
                <w:sz w:val="22"/>
              </w:rPr>
            </w:pPr>
          </w:p>
        </w:tc>
        <w:tc>
          <w:tcPr>
            <w:tcW w:w="4861" w:type="dxa"/>
            <w:tcBorders>
              <w:top w:val="single" w:sz="4" w:space="0" w:color="auto"/>
              <w:left w:val="single" w:sz="4" w:space="0" w:color="auto"/>
              <w:bottom w:val="single" w:sz="4" w:space="0" w:color="auto"/>
              <w:right w:val="single" w:sz="4" w:space="0" w:color="auto"/>
            </w:tcBorders>
          </w:tcPr>
          <w:p w14:paraId="41DE8877" w14:textId="77777777" w:rsidR="005B1E04" w:rsidRPr="00AC5861" w:rsidRDefault="005B1E04" w:rsidP="005B1E04">
            <w:pPr>
              <w:contextualSpacing/>
              <w:rPr>
                <w:sz w:val="22"/>
              </w:rPr>
            </w:pPr>
            <w:r w:rsidRPr="00AC5861">
              <w:rPr>
                <w:sz w:val="22"/>
              </w:rPr>
              <w:t>1. ≥ 120 val. tendencijų atvaizdavimas</w:t>
            </w:r>
          </w:p>
          <w:p w14:paraId="11260FCE" w14:textId="77777777" w:rsidR="005B1E04" w:rsidRPr="00AC5861" w:rsidRDefault="005B1E04" w:rsidP="005B1E04">
            <w:pPr>
              <w:contextualSpacing/>
              <w:rPr>
                <w:sz w:val="22"/>
              </w:rPr>
            </w:pPr>
            <w:r w:rsidRPr="00AC5861">
              <w:rPr>
                <w:sz w:val="22"/>
              </w:rPr>
              <w:t>2. ≥ 48 val. trukmės pilnas grafinis parametrų vaizdavimas</w:t>
            </w:r>
          </w:p>
          <w:p w14:paraId="7C390BC1" w14:textId="77777777" w:rsidR="005B1E04" w:rsidRPr="00AC5861" w:rsidRDefault="005B1E04" w:rsidP="005B1E04">
            <w:pPr>
              <w:contextualSpacing/>
              <w:rPr>
                <w:sz w:val="22"/>
              </w:rPr>
            </w:pPr>
            <w:r w:rsidRPr="00AC5861">
              <w:rPr>
                <w:sz w:val="22"/>
              </w:rPr>
              <w:lastRenderedPageBreak/>
              <w:t>3. ≥ 1000 neinvazinio kraujospūdžio matavimų</w:t>
            </w:r>
          </w:p>
          <w:p w14:paraId="311288F9" w14:textId="3384D49D" w:rsidR="005B1E04" w:rsidRPr="00AC5861" w:rsidRDefault="005B1E04" w:rsidP="005B1E04">
            <w:pPr>
              <w:contextualSpacing/>
              <w:rPr>
                <w:sz w:val="22"/>
              </w:rPr>
            </w:pPr>
            <w:r w:rsidRPr="00AC5861">
              <w:rPr>
                <w:sz w:val="22"/>
              </w:rPr>
              <w:t>4. ≥ 1000 įvykių</w:t>
            </w:r>
          </w:p>
        </w:tc>
      </w:tr>
      <w:tr w:rsidR="005B1E04" w:rsidRPr="00AC5861" w14:paraId="2C0B8D5D" w14:textId="77777777" w:rsidTr="004A16CC">
        <w:tc>
          <w:tcPr>
            <w:tcW w:w="847" w:type="dxa"/>
            <w:tcBorders>
              <w:top w:val="single" w:sz="4" w:space="0" w:color="auto"/>
              <w:left w:val="single" w:sz="4" w:space="0" w:color="auto"/>
              <w:bottom w:val="single" w:sz="4" w:space="0" w:color="auto"/>
              <w:right w:val="single" w:sz="4" w:space="0" w:color="auto"/>
            </w:tcBorders>
          </w:tcPr>
          <w:p w14:paraId="5DA4C374" w14:textId="58351443" w:rsidR="005B1E04" w:rsidRPr="00AC5861" w:rsidRDefault="004C0BDA" w:rsidP="005B1E04">
            <w:pPr>
              <w:contextualSpacing/>
              <w:jc w:val="center"/>
              <w:rPr>
                <w:color w:val="000000"/>
                <w:sz w:val="22"/>
              </w:rPr>
            </w:pPr>
            <w:r w:rsidRPr="00AC5861">
              <w:rPr>
                <w:color w:val="000000"/>
                <w:sz w:val="22"/>
              </w:rPr>
              <w:lastRenderedPageBreak/>
              <w:t>2.</w:t>
            </w:r>
            <w:r w:rsidR="00317C5B" w:rsidRPr="00AC5861">
              <w:rPr>
                <w:color w:val="000000"/>
                <w:sz w:val="22"/>
              </w:rPr>
              <w:t>5.</w:t>
            </w:r>
          </w:p>
        </w:tc>
        <w:tc>
          <w:tcPr>
            <w:tcW w:w="4254" w:type="dxa"/>
            <w:tcBorders>
              <w:top w:val="single" w:sz="4" w:space="0" w:color="auto"/>
              <w:left w:val="single" w:sz="4" w:space="0" w:color="auto"/>
              <w:bottom w:val="single" w:sz="4" w:space="0" w:color="auto"/>
              <w:right w:val="single" w:sz="4" w:space="0" w:color="auto"/>
            </w:tcBorders>
          </w:tcPr>
          <w:p w14:paraId="0CC638D5" w14:textId="77777777" w:rsidR="005B1E04" w:rsidRPr="00AC5861" w:rsidRDefault="005B1E04" w:rsidP="005B1E04">
            <w:pPr>
              <w:rPr>
                <w:sz w:val="22"/>
              </w:rPr>
            </w:pPr>
            <w:r w:rsidRPr="00AC5861">
              <w:rPr>
                <w:sz w:val="22"/>
              </w:rPr>
              <w:t xml:space="preserve">Monitoriaus konstrukcija: </w:t>
            </w:r>
          </w:p>
          <w:p w14:paraId="14EB2484" w14:textId="77777777" w:rsidR="005B1E04" w:rsidRPr="00AC5861" w:rsidRDefault="005B1E04" w:rsidP="005B1E04">
            <w:pPr>
              <w:contextualSpacing/>
              <w:rPr>
                <w:sz w:val="22"/>
              </w:rPr>
            </w:pPr>
          </w:p>
        </w:tc>
        <w:tc>
          <w:tcPr>
            <w:tcW w:w="4861" w:type="dxa"/>
            <w:tcBorders>
              <w:top w:val="single" w:sz="4" w:space="0" w:color="auto"/>
              <w:left w:val="single" w:sz="4" w:space="0" w:color="auto"/>
              <w:bottom w:val="single" w:sz="4" w:space="0" w:color="auto"/>
              <w:right w:val="single" w:sz="4" w:space="0" w:color="auto"/>
            </w:tcBorders>
          </w:tcPr>
          <w:p w14:paraId="2B7EEA58" w14:textId="77777777" w:rsidR="005B1E04" w:rsidRPr="00AC5861" w:rsidRDefault="005B1E04" w:rsidP="005B1E04">
            <w:pPr>
              <w:rPr>
                <w:sz w:val="22"/>
              </w:rPr>
            </w:pPr>
            <w:r w:rsidRPr="00AC5861">
              <w:rPr>
                <w:sz w:val="22"/>
              </w:rPr>
              <w:t>1. Monitoriaus aušinimui nenaudojami ventiliatoriai;</w:t>
            </w:r>
          </w:p>
          <w:p w14:paraId="3EF0F6D4" w14:textId="3DE361D4" w:rsidR="005B1E04" w:rsidRPr="00AC5861" w:rsidRDefault="005B1E04" w:rsidP="005B1E04">
            <w:pPr>
              <w:rPr>
                <w:sz w:val="22"/>
              </w:rPr>
            </w:pPr>
            <w:r w:rsidRPr="00AC5861">
              <w:rPr>
                <w:sz w:val="22"/>
              </w:rPr>
              <w:t>2. Standartinė USB jungtis.;</w:t>
            </w:r>
          </w:p>
          <w:p w14:paraId="1BE49A99" w14:textId="3D39FA15" w:rsidR="005B1E04" w:rsidRPr="00AC5861" w:rsidRDefault="005B1E04" w:rsidP="005B1E04">
            <w:pPr>
              <w:contextualSpacing/>
              <w:rPr>
                <w:sz w:val="22"/>
              </w:rPr>
            </w:pPr>
            <w:r w:rsidRPr="00AC5861">
              <w:rPr>
                <w:sz w:val="22"/>
              </w:rPr>
              <w:t>3. Integruota standartinė tinklo jungtis RJ45 arba lygiavertė</w:t>
            </w:r>
          </w:p>
        </w:tc>
      </w:tr>
      <w:tr w:rsidR="005B1E04" w:rsidRPr="00AC5861" w14:paraId="66EEA0E2" w14:textId="77777777" w:rsidTr="004A16CC">
        <w:tc>
          <w:tcPr>
            <w:tcW w:w="847" w:type="dxa"/>
            <w:tcBorders>
              <w:top w:val="single" w:sz="4" w:space="0" w:color="auto"/>
              <w:left w:val="single" w:sz="4" w:space="0" w:color="auto"/>
              <w:bottom w:val="single" w:sz="4" w:space="0" w:color="auto"/>
              <w:right w:val="single" w:sz="4" w:space="0" w:color="auto"/>
            </w:tcBorders>
          </w:tcPr>
          <w:p w14:paraId="74BED006" w14:textId="20448342" w:rsidR="005B1E04" w:rsidRPr="00AC5861" w:rsidRDefault="004C0BDA" w:rsidP="005B1E04">
            <w:pPr>
              <w:contextualSpacing/>
              <w:jc w:val="center"/>
              <w:rPr>
                <w:color w:val="000000"/>
                <w:sz w:val="22"/>
              </w:rPr>
            </w:pPr>
            <w:r w:rsidRPr="00AC5861">
              <w:rPr>
                <w:color w:val="000000"/>
                <w:sz w:val="22"/>
              </w:rPr>
              <w:t>2.</w:t>
            </w:r>
            <w:r w:rsidR="00317C5B" w:rsidRPr="00AC5861">
              <w:rPr>
                <w:color w:val="000000"/>
                <w:sz w:val="22"/>
              </w:rPr>
              <w:t>6.</w:t>
            </w:r>
          </w:p>
        </w:tc>
        <w:tc>
          <w:tcPr>
            <w:tcW w:w="4254" w:type="dxa"/>
            <w:tcBorders>
              <w:top w:val="single" w:sz="4" w:space="0" w:color="auto"/>
              <w:left w:val="single" w:sz="4" w:space="0" w:color="auto"/>
              <w:bottom w:val="single" w:sz="4" w:space="0" w:color="auto"/>
              <w:right w:val="single" w:sz="4" w:space="0" w:color="auto"/>
            </w:tcBorders>
          </w:tcPr>
          <w:p w14:paraId="573F5CFB" w14:textId="6C121088" w:rsidR="005B1E04" w:rsidRPr="00AC5861" w:rsidRDefault="005B1E04" w:rsidP="005B1E04">
            <w:pPr>
              <w:contextualSpacing/>
              <w:rPr>
                <w:sz w:val="22"/>
              </w:rPr>
            </w:pPr>
            <w:r w:rsidRPr="00AC5861">
              <w:rPr>
                <w:sz w:val="22"/>
              </w:rPr>
              <w:t>Aliarmų sistema</w:t>
            </w:r>
          </w:p>
        </w:tc>
        <w:tc>
          <w:tcPr>
            <w:tcW w:w="4861" w:type="dxa"/>
            <w:tcBorders>
              <w:top w:val="single" w:sz="4" w:space="0" w:color="auto"/>
              <w:left w:val="single" w:sz="4" w:space="0" w:color="auto"/>
              <w:bottom w:val="single" w:sz="4" w:space="0" w:color="auto"/>
              <w:right w:val="single" w:sz="4" w:space="0" w:color="auto"/>
            </w:tcBorders>
          </w:tcPr>
          <w:p w14:paraId="34DEEB1E" w14:textId="708AC040" w:rsidR="005B1E04" w:rsidRPr="00AC5861" w:rsidRDefault="004C0BDA" w:rsidP="005B1E04">
            <w:pPr>
              <w:contextualSpacing/>
              <w:rPr>
                <w:sz w:val="22"/>
              </w:rPr>
            </w:pPr>
            <w:r w:rsidRPr="00AC5861">
              <w:rPr>
                <w:sz w:val="22"/>
              </w:rPr>
              <w:t>N</w:t>
            </w:r>
            <w:r w:rsidR="005B1E04" w:rsidRPr="00AC5861">
              <w:rPr>
                <w:sz w:val="22"/>
              </w:rPr>
              <w:t>e mažiau trijų lygių aliarmai</w:t>
            </w:r>
          </w:p>
        </w:tc>
      </w:tr>
      <w:tr w:rsidR="005B1E04" w:rsidRPr="00AC5861" w14:paraId="6DFC55A7" w14:textId="77777777" w:rsidTr="004A16CC">
        <w:tc>
          <w:tcPr>
            <w:tcW w:w="847" w:type="dxa"/>
            <w:tcBorders>
              <w:top w:val="single" w:sz="4" w:space="0" w:color="auto"/>
              <w:left w:val="single" w:sz="4" w:space="0" w:color="auto"/>
              <w:bottom w:val="single" w:sz="4" w:space="0" w:color="auto"/>
              <w:right w:val="single" w:sz="4" w:space="0" w:color="auto"/>
            </w:tcBorders>
          </w:tcPr>
          <w:p w14:paraId="7516641E" w14:textId="479A7A3E" w:rsidR="005B1E04" w:rsidRPr="00AC5861" w:rsidRDefault="004C0BDA" w:rsidP="005B1E04">
            <w:pPr>
              <w:contextualSpacing/>
              <w:jc w:val="center"/>
              <w:rPr>
                <w:color w:val="000000"/>
                <w:sz w:val="22"/>
              </w:rPr>
            </w:pPr>
            <w:r w:rsidRPr="00AC5861">
              <w:rPr>
                <w:color w:val="000000"/>
                <w:sz w:val="22"/>
              </w:rPr>
              <w:t>2.</w:t>
            </w:r>
            <w:r w:rsidR="00317C5B" w:rsidRPr="00AC5861">
              <w:rPr>
                <w:color w:val="000000"/>
                <w:sz w:val="22"/>
              </w:rPr>
              <w:t>7.</w:t>
            </w:r>
          </w:p>
        </w:tc>
        <w:tc>
          <w:tcPr>
            <w:tcW w:w="4254" w:type="dxa"/>
            <w:tcBorders>
              <w:top w:val="single" w:sz="4" w:space="0" w:color="auto"/>
              <w:left w:val="single" w:sz="4" w:space="0" w:color="auto"/>
              <w:bottom w:val="single" w:sz="4" w:space="0" w:color="auto"/>
              <w:right w:val="single" w:sz="4" w:space="0" w:color="auto"/>
            </w:tcBorders>
          </w:tcPr>
          <w:p w14:paraId="770BCCBB" w14:textId="14F25110" w:rsidR="005B1E04" w:rsidRPr="00AC5861" w:rsidRDefault="005B1E04" w:rsidP="005B1E04">
            <w:pPr>
              <w:contextualSpacing/>
              <w:rPr>
                <w:sz w:val="22"/>
              </w:rPr>
            </w:pPr>
            <w:r w:rsidRPr="00AC5861">
              <w:rPr>
                <w:sz w:val="22"/>
              </w:rPr>
              <w:t>Komplektuojami priedai</w:t>
            </w:r>
          </w:p>
        </w:tc>
        <w:tc>
          <w:tcPr>
            <w:tcW w:w="4861" w:type="dxa"/>
            <w:tcBorders>
              <w:top w:val="single" w:sz="4" w:space="0" w:color="auto"/>
              <w:left w:val="single" w:sz="4" w:space="0" w:color="auto"/>
              <w:bottom w:val="single" w:sz="4" w:space="0" w:color="auto"/>
              <w:right w:val="single" w:sz="4" w:space="0" w:color="auto"/>
            </w:tcBorders>
          </w:tcPr>
          <w:p w14:paraId="023D12A2" w14:textId="77777777" w:rsidR="00317C5B" w:rsidRPr="00AC5861" w:rsidRDefault="00317C5B" w:rsidP="00317C5B">
            <w:pPr>
              <w:pStyle w:val="Sraopastraipa"/>
              <w:numPr>
                <w:ilvl w:val="0"/>
                <w:numId w:val="6"/>
              </w:numPr>
              <w:spacing w:after="0" w:line="240" w:lineRule="auto"/>
              <w:ind w:left="256" w:hanging="256"/>
              <w:contextualSpacing w:val="0"/>
              <w:rPr>
                <w:rFonts w:ascii="Times New Roman" w:hAnsi="Times New Roman"/>
              </w:rPr>
            </w:pPr>
            <w:r w:rsidRPr="00AC5861">
              <w:rPr>
                <w:rFonts w:ascii="Times New Roman" w:hAnsi="Times New Roman"/>
              </w:rPr>
              <w:t>EKG paciento kabelis, 3 arba 5 laidų –  1 vnt.;</w:t>
            </w:r>
          </w:p>
          <w:p w14:paraId="7C007EC7" w14:textId="77777777" w:rsidR="00317C5B" w:rsidRPr="00AC5861" w:rsidRDefault="00317C5B" w:rsidP="00317C5B">
            <w:pPr>
              <w:pStyle w:val="Sraopastraipa"/>
              <w:numPr>
                <w:ilvl w:val="0"/>
                <w:numId w:val="6"/>
              </w:numPr>
              <w:spacing w:after="0" w:line="240" w:lineRule="auto"/>
              <w:ind w:left="256" w:hanging="256"/>
              <w:contextualSpacing w:val="0"/>
              <w:rPr>
                <w:rFonts w:ascii="Times New Roman" w:hAnsi="Times New Roman"/>
                <w:snapToGrid w:val="0"/>
              </w:rPr>
            </w:pPr>
            <w:r w:rsidRPr="00AC5861">
              <w:rPr>
                <w:rFonts w:ascii="Times New Roman" w:hAnsi="Times New Roman"/>
              </w:rPr>
              <w:t>Kabelis SpO2 davikliui –  1 vnt.;</w:t>
            </w:r>
          </w:p>
          <w:p w14:paraId="3A0CA5C3" w14:textId="77777777" w:rsidR="00317C5B" w:rsidRPr="00AC5861" w:rsidRDefault="00317C5B" w:rsidP="00317C5B">
            <w:pPr>
              <w:pStyle w:val="Sraopastraipa"/>
              <w:numPr>
                <w:ilvl w:val="0"/>
                <w:numId w:val="6"/>
              </w:numPr>
              <w:spacing w:after="0" w:line="240" w:lineRule="auto"/>
              <w:ind w:left="256" w:hanging="256"/>
              <w:contextualSpacing w:val="0"/>
              <w:rPr>
                <w:rFonts w:ascii="Times New Roman" w:hAnsi="Times New Roman"/>
                <w:snapToGrid w:val="0"/>
              </w:rPr>
            </w:pPr>
            <w:r w:rsidRPr="00AC5861">
              <w:rPr>
                <w:rFonts w:ascii="Times New Roman" w:hAnsi="Times New Roman"/>
              </w:rPr>
              <w:t>SpO2 daviklis, pirštinis, suaugusiems –  1 vnt.;</w:t>
            </w:r>
          </w:p>
          <w:p w14:paraId="123FF200" w14:textId="77777777" w:rsidR="00317C5B" w:rsidRPr="00AC5861" w:rsidRDefault="00317C5B" w:rsidP="00317C5B">
            <w:pPr>
              <w:pStyle w:val="Sraopastraipa"/>
              <w:numPr>
                <w:ilvl w:val="0"/>
                <w:numId w:val="6"/>
              </w:numPr>
              <w:spacing w:after="0" w:line="240" w:lineRule="auto"/>
              <w:ind w:left="256" w:hanging="256"/>
              <w:contextualSpacing w:val="0"/>
              <w:rPr>
                <w:rFonts w:ascii="Times New Roman" w:hAnsi="Times New Roman"/>
                <w:snapToGrid w:val="0"/>
              </w:rPr>
            </w:pPr>
            <w:r w:rsidRPr="00AC5861">
              <w:rPr>
                <w:rFonts w:ascii="Times New Roman" w:hAnsi="Times New Roman"/>
              </w:rPr>
              <w:t>Manžetės su  žarnelėmis neinvazinio kraujospūdžio matavimui (3 skirtingų dydžių) –  po 1 vnt. kiekvieno dydžio;</w:t>
            </w:r>
          </w:p>
          <w:p w14:paraId="1ABA091D" w14:textId="3A339A68" w:rsidR="005B1E04" w:rsidRPr="00AC5861" w:rsidRDefault="00317C5B" w:rsidP="00317C5B">
            <w:pPr>
              <w:pStyle w:val="Sraopastraipa"/>
              <w:spacing w:after="0" w:line="240" w:lineRule="auto"/>
              <w:ind w:left="256"/>
              <w:contextualSpacing w:val="0"/>
              <w:rPr>
                <w:rFonts w:ascii="Times New Roman" w:hAnsi="Times New Roman"/>
                <w:snapToGrid w:val="0"/>
              </w:rPr>
            </w:pPr>
            <w:r w:rsidRPr="00AC5861">
              <w:rPr>
                <w:rFonts w:ascii="Times New Roman" w:hAnsi="Times New Roman"/>
              </w:rPr>
              <w:t>Stemplinis/rektalinis daviklis paciento kūno temperatūrai matuoti (daugkartinis) – 1 vnt</w:t>
            </w:r>
          </w:p>
        </w:tc>
      </w:tr>
      <w:tr w:rsidR="00B45E20" w:rsidRPr="00AC5861" w14:paraId="20168E51" w14:textId="77777777" w:rsidTr="004A16CC">
        <w:tc>
          <w:tcPr>
            <w:tcW w:w="847" w:type="dxa"/>
            <w:tcBorders>
              <w:top w:val="single" w:sz="4" w:space="0" w:color="auto"/>
              <w:left w:val="single" w:sz="4" w:space="0" w:color="auto"/>
              <w:bottom w:val="single" w:sz="4" w:space="0" w:color="auto"/>
              <w:right w:val="single" w:sz="4" w:space="0" w:color="auto"/>
            </w:tcBorders>
          </w:tcPr>
          <w:p w14:paraId="63E38EA6" w14:textId="2279A295" w:rsidR="00B45E20" w:rsidRPr="00AC5861" w:rsidRDefault="004C0BDA" w:rsidP="005B1E04">
            <w:pPr>
              <w:contextualSpacing/>
              <w:jc w:val="center"/>
              <w:rPr>
                <w:color w:val="000000"/>
                <w:sz w:val="22"/>
              </w:rPr>
            </w:pPr>
            <w:r w:rsidRPr="00AC5861">
              <w:rPr>
                <w:color w:val="000000"/>
                <w:sz w:val="22"/>
              </w:rPr>
              <w:t>2.</w:t>
            </w:r>
            <w:r w:rsidR="00317C5B" w:rsidRPr="00AC5861">
              <w:rPr>
                <w:color w:val="000000"/>
                <w:sz w:val="22"/>
              </w:rPr>
              <w:t>8.</w:t>
            </w:r>
          </w:p>
        </w:tc>
        <w:tc>
          <w:tcPr>
            <w:tcW w:w="4254" w:type="dxa"/>
            <w:tcBorders>
              <w:top w:val="single" w:sz="4" w:space="0" w:color="auto"/>
              <w:left w:val="single" w:sz="4" w:space="0" w:color="auto"/>
              <w:bottom w:val="single" w:sz="4" w:space="0" w:color="auto"/>
              <w:right w:val="single" w:sz="4" w:space="0" w:color="auto"/>
            </w:tcBorders>
          </w:tcPr>
          <w:p w14:paraId="2BE46EB7" w14:textId="0B76FB32" w:rsidR="00B45E20" w:rsidRPr="00AC5861" w:rsidRDefault="00B45E20" w:rsidP="005B1E04">
            <w:pPr>
              <w:contextualSpacing/>
              <w:rPr>
                <w:sz w:val="22"/>
              </w:rPr>
            </w:pPr>
            <w:r w:rsidRPr="00AC5861">
              <w:rPr>
                <w:bCs/>
                <w:sz w:val="22"/>
              </w:rPr>
              <w:t>Modulinio paciento gyvybinių funkcijų sekimo monitori</w:t>
            </w:r>
            <w:r w:rsidR="004C0BDA" w:rsidRPr="00AC5861">
              <w:rPr>
                <w:bCs/>
                <w:sz w:val="22"/>
              </w:rPr>
              <w:t>us pastatomas ant anestezijos sistemos viršuje esančios lentynos</w:t>
            </w:r>
          </w:p>
        </w:tc>
        <w:tc>
          <w:tcPr>
            <w:tcW w:w="4861" w:type="dxa"/>
            <w:tcBorders>
              <w:top w:val="single" w:sz="4" w:space="0" w:color="auto"/>
              <w:left w:val="single" w:sz="4" w:space="0" w:color="auto"/>
              <w:bottom w:val="single" w:sz="4" w:space="0" w:color="auto"/>
              <w:right w:val="single" w:sz="4" w:space="0" w:color="auto"/>
            </w:tcBorders>
          </w:tcPr>
          <w:p w14:paraId="75783858" w14:textId="51D1BC96" w:rsidR="00B45E20" w:rsidRPr="00AC5861" w:rsidRDefault="004C0BDA" w:rsidP="00B45E20">
            <w:pPr>
              <w:rPr>
                <w:sz w:val="22"/>
              </w:rPr>
            </w:pPr>
            <w:r w:rsidRPr="00AC5861">
              <w:rPr>
                <w:sz w:val="22"/>
              </w:rPr>
              <w:t>Būtina</w:t>
            </w:r>
          </w:p>
        </w:tc>
      </w:tr>
      <w:tr w:rsidR="00317C5B" w:rsidRPr="00AC5861" w14:paraId="3CD77736" w14:textId="77777777" w:rsidTr="004A16CC">
        <w:tc>
          <w:tcPr>
            <w:tcW w:w="847" w:type="dxa"/>
            <w:tcBorders>
              <w:top w:val="single" w:sz="4" w:space="0" w:color="auto"/>
              <w:left w:val="single" w:sz="4" w:space="0" w:color="auto"/>
              <w:bottom w:val="single" w:sz="4" w:space="0" w:color="auto"/>
              <w:right w:val="single" w:sz="4" w:space="0" w:color="auto"/>
            </w:tcBorders>
          </w:tcPr>
          <w:p w14:paraId="524621A6" w14:textId="77777777" w:rsidR="00317C5B" w:rsidRPr="00AC5861" w:rsidRDefault="00317C5B" w:rsidP="00757C7A">
            <w:pPr>
              <w:contextualSpacing/>
              <w:jc w:val="center"/>
              <w:rPr>
                <w:color w:val="000000"/>
                <w:sz w:val="22"/>
              </w:rPr>
            </w:pPr>
            <w:r w:rsidRPr="00AC5861">
              <w:rPr>
                <w:color w:val="000000"/>
                <w:sz w:val="22"/>
              </w:rPr>
              <w:t>3.</w:t>
            </w:r>
          </w:p>
        </w:tc>
        <w:tc>
          <w:tcPr>
            <w:tcW w:w="4254" w:type="dxa"/>
            <w:tcBorders>
              <w:top w:val="single" w:sz="4" w:space="0" w:color="auto"/>
              <w:left w:val="single" w:sz="4" w:space="0" w:color="auto"/>
              <w:bottom w:val="single" w:sz="4" w:space="0" w:color="auto"/>
              <w:right w:val="single" w:sz="4" w:space="0" w:color="auto"/>
            </w:tcBorders>
          </w:tcPr>
          <w:p w14:paraId="6785B0C6" w14:textId="77777777" w:rsidR="00317C5B" w:rsidRPr="00AC5861" w:rsidRDefault="00317C5B" w:rsidP="00757C7A">
            <w:pPr>
              <w:contextualSpacing/>
              <w:rPr>
                <w:sz w:val="22"/>
              </w:rPr>
            </w:pPr>
            <w:r w:rsidRPr="00AC5861">
              <w:rPr>
                <w:sz w:val="22"/>
              </w:rPr>
              <w:t>Dujų modulis (suderinamas su paciento monitoriumi arba anestezijos sistema) su priedais – 1 kompl.</w:t>
            </w:r>
          </w:p>
          <w:p w14:paraId="0EDB831C" w14:textId="77777777" w:rsidR="00317C5B" w:rsidRPr="00AC5861" w:rsidRDefault="00317C5B" w:rsidP="00757C7A">
            <w:pPr>
              <w:contextualSpacing/>
              <w:rPr>
                <w:bCs/>
                <w:sz w:val="22"/>
              </w:rPr>
            </w:pPr>
          </w:p>
        </w:tc>
        <w:tc>
          <w:tcPr>
            <w:tcW w:w="4861" w:type="dxa"/>
            <w:tcBorders>
              <w:top w:val="single" w:sz="4" w:space="0" w:color="auto"/>
              <w:left w:val="single" w:sz="4" w:space="0" w:color="auto"/>
              <w:bottom w:val="single" w:sz="4" w:space="0" w:color="auto"/>
              <w:right w:val="single" w:sz="4" w:space="0" w:color="auto"/>
            </w:tcBorders>
          </w:tcPr>
          <w:p w14:paraId="16418139" w14:textId="77777777" w:rsidR="00317C5B" w:rsidRPr="00AC5861" w:rsidRDefault="00317C5B" w:rsidP="00757C7A">
            <w:r w:rsidRPr="00AC5861">
              <w:rPr>
                <w:sz w:val="22"/>
              </w:rPr>
              <w:t>Dujų modulio pagalba:</w:t>
            </w:r>
          </w:p>
          <w:p w14:paraId="6A071616" w14:textId="77777777" w:rsidR="00317C5B" w:rsidRPr="00AC5861" w:rsidRDefault="00317C5B" w:rsidP="00757C7A">
            <w:pPr>
              <w:pStyle w:val="Sraopastraipa"/>
              <w:numPr>
                <w:ilvl w:val="0"/>
                <w:numId w:val="7"/>
              </w:numPr>
              <w:spacing w:after="0"/>
              <w:ind w:left="279" w:hanging="270"/>
              <w:rPr>
                <w:rFonts w:ascii="Times New Roman" w:hAnsi="Times New Roman"/>
              </w:rPr>
            </w:pPr>
            <w:r w:rsidRPr="00AC5861">
              <w:rPr>
                <w:rFonts w:ascii="Times New Roman" w:hAnsi="Times New Roman"/>
              </w:rPr>
              <w:t>Automatiškai atpažįstamas naudojamas anestetikas.</w:t>
            </w:r>
          </w:p>
          <w:p w14:paraId="2CE7348B" w14:textId="77777777" w:rsidR="00317C5B" w:rsidRPr="00AC5861" w:rsidRDefault="00317C5B" w:rsidP="00757C7A">
            <w:pPr>
              <w:pStyle w:val="Sraopastraipa"/>
              <w:numPr>
                <w:ilvl w:val="0"/>
                <w:numId w:val="7"/>
              </w:numPr>
              <w:spacing w:after="0"/>
              <w:ind w:left="279" w:hanging="270"/>
            </w:pPr>
            <w:r w:rsidRPr="00AC5861">
              <w:rPr>
                <w:rFonts w:ascii="Times New Roman" w:hAnsi="Times New Roman"/>
              </w:rPr>
              <w:t>Rodoma skaitinė O₂, CO₂ bei anestetikų koncentracijos MAC indikacija</w:t>
            </w:r>
          </w:p>
        </w:tc>
      </w:tr>
      <w:tr w:rsidR="005B1E04" w:rsidRPr="00AC5861" w14:paraId="1C20A1B6" w14:textId="77777777" w:rsidTr="004A16CC">
        <w:tc>
          <w:tcPr>
            <w:tcW w:w="847" w:type="dxa"/>
            <w:tcBorders>
              <w:top w:val="single" w:sz="4" w:space="0" w:color="auto"/>
              <w:left w:val="single" w:sz="4" w:space="0" w:color="auto"/>
              <w:bottom w:val="single" w:sz="4" w:space="0" w:color="auto"/>
              <w:right w:val="single" w:sz="4" w:space="0" w:color="auto"/>
            </w:tcBorders>
          </w:tcPr>
          <w:p w14:paraId="0312C25A" w14:textId="4EED765B" w:rsidR="005B1E04" w:rsidRPr="00AC5861" w:rsidRDefault="00317C5B" w:rsidP="005B1E04">
            <w:pPr>
              <w:contextualSpacing/>
              <w:jc w:val="center"/>
              <w:rPr>
                <w:color w:val="000000"/>
                <w:sz w:val="22"/>
              </w:rPr>
            </w:pPr>
            <w:r w:rsidRPr="00AC5861">
              <w:rPr>
                <w:color w:val="000000"/>
                <w:sz w:val="22"/>
              </w:rPr>
              <w:t>4</w:t>
            </w:r>
            <w:r w:rsidR="004C0BDA"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01B69A37" w14:textId="1568CE8B" w:rsidR="005B1E04" w:rsidRPr="00AC5861" w:rsidRDefault="005B1E04" w:rsidP="005B1E04">
            <w:pPr>
              <w:contextualSpacing/>
              <w:rPr>
                <w:sz w:val="22"/>
              </w:rPr>
            </w:pPr>
            <w:r w:rsidRPr="00AC5861">
              <w:rPr>
                <w:sz w:val="22"/>
              </w:rPr>
              <w:t>Garantinis terminas</w:t>
            </w:r>
          </w:p>
        </w:tc>
        <w:tc>
          <w:tcPr>
            <w:tcW w:w="4861" w:type="dxa"/>
            <w:tcBorders>
              <w:top w:val="single" w:sz="4" w:space="0" w:color="auto"/>
              <w:left w:val="single" w:sz="4" w:space="0" w:color="auto"/>
              <w:bottom w:val="single" w:sz="4" w:space="0" w:color="auto"/>
              <w:right w:val="single" w:sz="4" w:space="0" w:color="auto"/>
            </w:tcBorders>
          </w:tcPr>
          <w:p w14:paraId="5546E734" w14:textId="70C85B46" w:rsidR="005B1E04" w:rsidRPr="00AC5861" w:rsidRDefault="005B1E04" w:rsidP="005B1E04">
            <w:pPr>
              <w:contextualSpacing/>
              <w:rPr>
                <w:sz w:val="22"/>
              </w:rPr>
            </w:pPr>
            <w:r w:rsidRPr="00AC5861">
              <w:rPr>
                <w:sz w:val="22"/>
              </w:rPr>
              <w:t>Ne mažiau kaip 24 mėn.</w:t>
            </w:r>
          </w:p>
        </w:tc>
      </w:tr>
      <w:tr w:rsidR="005B1E04" w:rsidRPr="00AC5861" w14:paraId="4BEF7A55" w14:textId="77777777" w:rsidTr="004A16CC">
        <w:tc>
          <w:tcPr>
            <w:tcW w:w="847" w:type="dxa"/>
            <w:tcBorders>
              <w:top w:val="single" w:sz="4" w:space="0" w:color="auto"/>
              <w:left w:val="single" w:sz="4" w:space="0" w:color="auto"/>
              <w:bottom w:val="single" w:sz="4" w:space="0" w:color="auto"/>
              <w:right w:val="single" w:sz="4" w:space="0" w:color="auto"/>
            </w:tcBorders>
          </w:tcPr>
          <w:p w14:paraId="2F179EA6" w14:textId="34BA7BBF" w:rsidR="005B1E04" w:rsidRPr="00AC5861" w:rsidRDefault="00317C5B" w:rsidP="005B1E04">
            <w:pPr>
              <w:contextualSpacing/>
              <w:jc w:val="center"/>
              <w:rPr>
                <w:color w:val="000000"/>
                <w:sz w:val="22"/>
              </w:rPr>
            </w:pPr>
            <w:r w:rsidRPr="00AC5861">
              <w:rPr>
                <w:color w:val="000000"/>
                <w:sz w:val="22"/>
              </w:rPr>
              <w:t>5</w:t>
            </w:r>
            <w:r w:rsidR="004C0BDA" w:rsidRPr="00AC5861">
              <w:rPr>
                <w:color w:val="000000"/>
                <w:sz w:val="22"/>
              </w:rPr>
              <w:t>.</w:t>
            </w:r>
          </w:p>
        </w:tc>
        <w:tc>
          <w:tcPr>
            <w:tcW w:w="4254" w:type="dxa"/>
            <w:tcBorders>
              <w:top w:val="single" w:sz="4" w:space="0" w:color="auto"/>
              <w:left w:val="single" w:sz="4" w:space="0" w:color="auto"/>
              <w:bottom w:val="single" w:sz="4" w:space="0" w:color="auto"/>
              <w:right w:val="single" w:sz="4" w:space="0" w:color="auto"/>
            </w:tcBorders>
          </w:tcPr>
          <w:p w14:paraId="382E234B" w14:textId="51626FC9" w:rsidR="005B1E04" w:rsidRPr="00AC5861" w:rsidRDefault="005B1E04" w:rsidP="005B1E04">
            <w:pPr>
              <w:contextualSpacing/>
              <w:rPr>
                <w:sz w:val="22"/>
              </w:rPr>
            </w:pPr>
            <w:r w:rsidRPr="00AC5861">
              <w:rPr>
                <w:sz w:val="22"/>
              </w:rPr>
              <w:t>Įrangos žymėjimas CE ženklu</w:t>
            </w:r>
          </w:p>
        </w:tc>
        <w:tc>
          <w:tcPr>
            <w:tcW w:w="4861" w:type="dxa"/>
            <w:tcBorders>
              <w:top w:val="single" w:sz="4" w:space="0" w:color="auto"/>
              <w:left w:val="single" w:sz="4" w:space="0" w:color="auto"/>
              <w:bottom w:val="single" w:sz="4" w:space="0" w:color="auto"/>
              <w:right w:val="single" w:sz="4" w:space="0" w:color="auto"/>
            </w:tcBorders>
          </w:tcPr>
          <w:p w14:paraId="5D0CB7AE" w14:textId="48674650" w:rsidR="005B1E04" w:rsidRPr="00AC5861" w:rsidRDefault="005B1E04" w:rsidP="005B1E04">
            <w:pPr>
              <w:contextualSpacing/>
              <w:rPr>
                <w:sz w:val="22"/>
              </w:rPr>
            </w:pPr>
            <w:r w:rsidRPr="00AC5861">
              <w:rPr>
                <w:sz w:val="22"/>
              </w:rPr>
              <w:t>Būtinas</w:t>
            </w:r>
          </w:p>
        </w:tc>
      </w:tr>
    </w:tbl>
    <w:p w14:paraId="0DE003E8" w14:textId="77777777" w:rsidR="005B1E04" w:rsidRPr="00AC5861" w:rsidRDefault="005B1E04">
      <w:pPr>
        <w:rPr>
          <w:sz w:val="22"/>
        </w:rPr>
      </w:pPr>
    </w:p>
    <w:p w14:paraId="7701C445" w14:textId="77777777" w:rsidR="002C5B62" w:rsidRPr="00AC5861" w:rsidRDefault="002C5B62" w:rsidP="007D1BF8">
      <w:pPr>
        <w:tabs>
          <w:tab w:val="left" w:pos="1080"/>
          <w:tab w:val="left" w:pos="5640"/>
        </w:tabs>
        <w:contextualSpacing/>
        <w:jc w:val="both"/>
        <w:rPr>
          <w:rStyle w:val="apple-style-span"/>
          <w:sz w:val="22"/>
        </w:rPr>
      </w:pPr>
    </w:p>
    <w:sectPr w:rsidR="002C5B62" w:rsidRPr="00AC5861">
      <w:pgSz w:w="12240" w:h="15840"/>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E6F87" w14:textId="77777777" w:rsidR="004772AE" w:rsidRDefault="004772AE">
      <w:r>
        <w:separator/>
      </w:r>
    </w:p>
  </w:endnote>
  <w:endnote w:type="continuationSeparator" w:id="0">
    <w:p w14:paraId="2C864B84" w14:textId="77777777" w:rsidR="004772AE" w:rsidRDefault="004772AE">
      <w:r>
        <w:continuationSeparator/>
      </w:r>
    </w:p>
  </w:endnote>
  <w:endnote w:type="continuationNotice" w:id="1">
    <w:p w14:paraId="59C7CAF0" w14:textId="77777777" w:rsidR="004772AE" w:rsidRDefault="004772AE"/>
    <w:p w14:paraId="60C151BF" w14:textId="77777777" w:rsidR="004772AE" w:rsidRDefault="00477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D320" w14:textId="77777777" w:rsidR="004772AE" w:rsidRDefault="004772AE">
      <w:r>
        <w:separator/>
      </w:r>
    </w:p>
  </w:footnote>
  <w:footnote w:type="continuationSeparator" w:id="0">
    <w:p w14:paraId="262DF006" w14:textId="77777777" w:rsidR="004772AE" w:rsidRDefault="00477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720" w:hanging="360"/>
      </w:pPr>
    </w:lvl>
  </w:abstractNum>
  <w:abstractNum w:abstractNumId="3"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4" w15:restartNumberingAfterBreak="0">
    <w:nsid w:val="090B0BEB"/>
    <w:multiLevelType w:val="hybridMultilevel"/>
    <w:tmpl w:val="B92EA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E32D6"/>
    <w:multiLevelType w:val="hybridMultilevel"/>
    <w:tmpl w:val="91304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56400"/>
    <w:multiLevelType w:val="multilevel"/>
    <w:tmpl w:val="39FE295A"/>
    <w:styleLink w:val="WW8Num18"/>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466C551A"/>
    <w:multiLevelType w:val="hybridMultilevel"/>
    <w:tmpl w:val="568EF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6D0B68"/>
    <w:multiLevelType w:val="multilevel"/>
    <w:tmpl w:val="F0B279D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szCs w:val="24"/>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9" w15:restartNumberingAfterBreak="0">
    <w:nsid w:val="7B024696"/>
    <w:multiLevelType w:val="hybridMultilevel"/>
    <w:tmpl w:val="682E065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FB28CF"/>
    <w:multiLevelType w:val="multilevel"/>
    <w:tmpl w:val="8B0CDB74"/>
    <w:styleLink w:val="WW8Num2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028486120">
    <w:abstractNumId w:val="8"/>
  </w:num>
  <w:num w:numId="2" w16cid:durableId="370417905">
    <w:abstractNumId w:val="6"/>
  </w:num>
  <w:num w:numId="3" w16cid:durableId="892034697">
    <w:abstractNumId w:val="10"/>
  </w:num>
  <w:num w:numId="4" w16cid:durableId="67656744">
    <w:abstractNumId w:val="9"/>
  </w:num>
  <w:num w:numId="5" w16cid:durableId="861894642">
    <w:abstractNumId w:val="4"/>
  </w:num>
  <w:num w:numId="6" w16cid:durableId="249391189">
    <w:abstractNumId w:val="5"/>
  </w:num>
  <w:num w:numId="7" w16cid:durableId="180080200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85E"/>
    <w:rsid w:val="00003502"/>
    <w:rsid w:val="000163F9"/>
    <w:rsid w:val="00023580"/>
    <w:rsid w:val="00027069"/>
    <w:rsid w:val="0003036E"/>
    <w:rsid w:val="000355C8"/>
    <w:rsid w:val="0003655E"/>
    <w:rsid w:val="000446EA"/>
    <w:rsid w:val="00047B0D"/>
    <w:rsid w:val="00052523"/>
    <w:rsid w:val="00056379"/>
    <w:rsid w:val="00060465"/>
    <w:rsid w:val="000610D0"/>
    <w:rsid w:val="0006564E"/>
    <w:rsid w:val="000740ED"/>
    <w:rsid w:val="00080700"/>
    <w:rsid w:val="0009173A"/>
    <w:rsid w:val="000C4DE7"/>
    <w:rsid w:val="000D42AA"/>
    <w:rsid w:val="000D74F7"/>
    <w:rsid w:val="000D794A"/>
    <w:rsid w:val="000E4791"/>
    <w:rsid w:val="000E4BAD"/>
    <w:rsid w:val="001039F8"/>
    <w:rsid w:val="00104802"/>
    <w:rsid w:val="00107BBF"/>
    <w:rsid w:val="001134C0"/>
    <w:rsid w:val="00117204"/>
    <w:rsid w:val="0012564B"/>
    <w:rsid w:val="001360C6"/>
    <w:rsid w:val="00142E0E"/>
    <w:rsid w:val="00143819"/>
    <w:rsid w:val="001447E4"/>
    <w:rsid w:val="00150FAB"/>
    <w:rsid w:val="001519E3"/>
    <w:rsid w:val="00156500"/>
    <w:rsid w:val="0015692E"/>
    <w:rsid w:val="00157FFE"/>
    <w:rsid w:val="00163DBE"/>
    <w:rsid w:val="0016522D"/>
    <w:rsid w:val="00165E7D"/>
    <w:rsid w:val="00167412"/>
    <w:rsid w:val="001718F2"/>
    <w:rsid w:val="00172B27"/>
    <w:rsid w:val="00177BC1"/>
    <w:rsid w:val="00182DEF"/>
    <w:rsid w:val="00183C81"/>
    <w:rsid w:val="00184085"/>
    <w:rsid w:val="00186800"/>
    <w:rsid w:val="00197993"/>
    <w:rsid w:val="001A215C"/>
    <w:rsid w:val="001A4968"/>
    <w:rsid w:val="001B087B"/>
    <w:rsid w:val="001B2043"/>
    <w:rsid w:val="001B2A10"/>
    <w:rsid w:val="001B3ABC"/>
    <w:rsid w:val="001B755A"/>
    <w:rsid w:val="001C296E"/>
    <w:rsid w:val="001C3C87"/>
    <w:rsid w:val="001C76AD"/>
    <w:rsid w:val="001D5543"/>
    <w:rsid w:val="001E029C"/>
    <w:rsid w:val="001E1144"/>
    <w:rsid w:val="001E48FA"/>
    <w:rsid w:val="001F2514"/>
    <w:rsid w:val="001F49C9"/>
    <w:rsid w:val="001F59F1"/>
    <w:rsid w:val="001F6B8C"/>
    <w:rsid w:val="002069B8"/>
    <w:rsid w:val="00206D70"/>
    <w:rsid w:val="002103D7"/>
    <w:rsid w:val="002167D5"/>
    <w:rsid w:val="00217EE1"/>
    <w:rsid w:val="00221B03"/>
    <w:rsid w:val="00224E2F"/>
    <w:rsid w:val="00233379"/>
    <w:rsid w:val="00242341"/>
    <w:rsid w:val="00250C2C"/>
    <w:rsid w:val="00251E69"/>
    <w:rsid w:val="00256B3C"/>
    <w:rsid w:val="00257258"/>
    <w:rsid w:val="00257633"/>
    <w:rsid w:val="0026255D"/>
    <w:rsid w:val="0026579F"/>
    <w:rsid w:val="00265F2D"/>
    <w:rsid w:val="002670DD"/>
    <w:rsid w:val="00270FAC"/>
    <w:rsid w:val="00280902"/>
    <w:rsid w:val="00281EA2"/>
    <w:rsid w:val="002865D0"/>
    <w:rsid w:val="002946A2"/>
    <w:rsid w:val="0029562E"/>
    <w:rsid w:val="00295B89"/>
    <w:rsid w:val="002A07A7"/>
    <w:rsid w:val="002A6B94"/>
    <w:rsid w:val="002B1AAE"/>
    <w:rsid w:val="002B4500"/>
    <w:rsid w:val="002C273E"/>
    <w:rsid w:val="002C35A6"/>
    <w:rsid w:val="002C4244"/>
    <w:rsid w:val="002C5B62"/>
    <w:rsid w:val="002D4886"/>
    <w:rsid w:val="002D514A"/>
    <w:rsid w:val="002D5FF7"/>
    <w:rsid w:val="002D7CD2"/>
    <w:rsid w:val="002E134F"/>
    <w:rsid w:val="002E634C"/>
    <w:rsid w:val="002F1B68"/>
    <w:rsid w:val="002F5293"/>
    <w:rsid w:val="002F5746"/>
    <w:rsid w:val="002F79EE"/>
    <w:rsid w:val="00300460"/>
    <w:rsid w:val="003027F8"/>
    <w:rsid w:val="00317BB3"/>
    <w:rsid w:val="00317C5B"/>
    <w:rsid w:val="00322898"/>
    <w:rsid w:val="003263B2"/>
    <w:rsid w:val="00331C63"/>
    <w:rsid w:val="00345993"/>
    <w:rsid w:val="00347992"/>
    <w:rsid w:val="00366CF6"/>
    <w:rsid w:val="00371295"/>
    <w:rsid w:val="00375101"/>
    <w:rsid w:val="00383FBB"/>
    <w:rsid w:val="00392CFE"/>
    <w:rsid w:val="00393788"/>
    <w:rsid w:val="003940E7"/>
    <w:rsid w:val="00394B7D"/>
    <w:rsid w:val="003A588E"/>
    <w:rsid w:val="003B3584"/>
    <w:rsid w:val="003B454A"/>
    <w:rsid w:val="003B77A6"/>
    <w:rsid w:val="003B7BA5"/>
    <w:rsid w:val="003C0D05"/>
    <w:rsid w:val="003D2DE9"/>
    <w:rsid w:val="003E611E"/>
    <w:rsid w:val="003E760D"/>
    <w:rsid w:val="003F4161"/>
    <w:rsid w:val="004020D6"/>
    <w:rsid w:val="004046EB"/>
    <w:rsid w:val="0040472C"/>
    <w:rsid w:val="00406325"/>
    <w:rsid w:val="004063EC"/>
    <w:rsid w:val="004067D1"/>
    <w:rsid w:val="004156FD"/>
    <w:rsid w:val="00422A82"/>
    <w:rsid w:val="00426BBC"/>
    <w:rsid w:val="0043149C"/>
    <w:rsid w:val="00434BB5"/>
    <w:rsid w:val="00436BCC"/>
    <w:rsid w:val="00445400"/>
    <w:rsid w:val="00445678"/>
    <w:rsid w:val="004527CF"/>
    <w:rsid w:val="00457550"/>
    <w:rsid w:val="00461DE0"/>
    <w:rsid w:val="00473C58"/>
    <w:rsid w:val="00474667"/>
    <w:rsid w:val="00475AAC"/>
    <w:rsid w:val="004769EA"/>
    <w:rsid w:val="004772AE"/>
    <w:rsid w:val="004804A2"/>
    <w:rsid w:val="0049238E"/>
    <w:rsid w:val="0049570B"/>
    <w:rsid w:val="004A16CC"/>
    <w:rsid w:val="004A3357"/>
    <w:rsid w:val="004A7C29"/>
    <w:rsid w:val="004B1227"/>
    <w:rsid w:val="004B2101"/>
    <w:rsid w:val="004B5A3D"/>
    <w:rsid w:val="004B7B93"/>
    <w:rsid w:val="004C0BDA"/>
    <w:rsid w:val="004C3861"/>
    <w:rsid w:val="004C6EFA"/>
    <w:rsid w:val="004C7C74"/>
    <w:rsid w:val="004D33B2"/>
    <w:rsid w:val="004D5008"/>
    <w:rsid w:val="004D6A82"/>
    <w:rsid w:val="004E2781"/>
    <w:rsid w:val="004E2881"/>
    <w:rsid w:val="004F1427"/>
    <w:rsid w:val="004F7E20"/>
    <w:rsid w:val="005055B8"/>
    <w:rsid w:val="00507B4E"/>
    <w:rsid w:val="0051593E"/>
    <w:rsid w:val="00517D02"/>
    <w:rsid w:val="00522E9A"/>
    <w:rsid w:val="00522F4C"/>
    <w:rsid w:val="005238F6"/>
    <w:rsid w:val="00534457"/>
    <w:rsid w:val="00535B4F"/>
    <w:rsid w:val="00550571"/>
    <w:rsid w:val="0055408C"/>
    <w:rsid w:val="00563912"/>
    <w:rsid w:val="00565550"/>
    <w:rsid w:val="005705C6"/>
    <w:rsid w:val="00571FBB"/>
    <w:rsid w:val="005731C9"/>
    <w:rsid w:val="00580073"/>
    <w:rsid w:val="0058012C"/>
    <w:rsid w:val="00581DF9"/>
    <w:rsid w:val="00587E39"/>
    <w:rsid w:val="005976C2"/>
    <w:rsid w:val="005A4F10"/>
    <w:rsid w:val="005B02A5"/>
    <w:rsid w:val="005B1E04"/>
    <w:rsid w:val="005B3035"/>
    <w:rsid w:val="005B7785"/>
    <w:rsid w:val="005C3306"/>
    <w:rsid w:val="005C4EB7"/>
    <w:rsid w:val="005D0CAD"/>
    <w:rsid w:val="005D0EF5"/>
    <w:rsid w:val="005D127A"/>
    <w:rsid w:val="005D7D91"/>
    <w:rsid w:val="005E02C5"/>
    <w:rsid w:val="005E411E"/>
    <w:rsid w:val="005F3C77"/>
    <w:rsid w:val="005F4B2F"/>
    <w:rsid w:val="005F50DF"/>
    <w:rsid w:val="00612C53"/>
    <w:rsid w:val="006152FC"/>
    <w:rsid w:val="00620D97"/>
    <w:rsid w:val="00621437"/>
    <w:rsid w:val="0062160A"/>
    <w:rsid w:val="006225E6"/>
    <w:rsid w:val="00622B08"/>
    <w:rsid w:val="006232A1"/>
    <w:rsid w:val="0063029C"/>
    <w:rsid w:val="00633D2C"/>
    <w:rsid w:val="00636139"/>
    <w:rsid w:val="00642611"/>
    <w:rsid w:val="0065585D"/>
    <w:rsid w:val="006567B3"/>
    <w:rsid w:val="00657028"/>
    <w:rsid w:val="00660781"/>
    <w:rsid w:val="006644B8"/>
    <w:rsid w:val="006649EE"/>
    <w:rsid w:val="00667483"/>
    <w:rsid w:val="006711D1"/>
    <w:rsid w:val="006755A3"/>
    <w:rsid w:val="00675674"/>
    <w:rsid w:val="00675A09"/>
    <w:rsid w:val="0068785E"/>
    <w:rsid w:val="00695D46"/>
    <w:rsid w:val="006A23B3"/>
    <w:rsid w:val="006A2FEB"/>
    <w:rsid w:val="006A4FA4"/>
    <w:rsid w:val="006A5420"/>
    <w:rsid w:val="006A5F44"/>
    <w:rsid w:val="006A738B"/>
    <w:rsid w:val="006B1CAE"/>
    <w:rsid w:val="006C0FC1"/>
    <w:rsid w:val="006C11B9"/>
    <w:rsid w:val="006D3F74"/>
    <w:rsid w:val="006E38FA"/>
    <w:rsid w:val="006E49E3"/>
    <w:rsid w:val="00706986"/>
    <w:rsid w:val="007140F7"/>
    <w:rsid w:val="007153D7"/>
    <w:rsid w:val="00716861"/>
    <w:rsid w:val="00720082"/>
    <w:rsid w:val="00720966"/>
    <w:rsid w:val="00721F8C"/>
    <w:rsid w:val="007305DB"/>
    <w:rsid w:val="007478A1"/>
    <w:rsid w:val="0075091D"/>
    <w:rsid w:val="00754973"/>
    <w:rsid w:val="007601C2"/>
    <w:rsid w:val="0076597F"/>
    <w:rsid w:val="00770D87"/>
    <w:rsid w:val="0077449A"/>
    <w:rsid w:val="00781D34"/>
    <w:rsid w:val="00787B6C"/>
    <w:rsid w:val="00793ACD"/>
    <w:rsid w:val="007A25C4"/>
    <w:rsid w:val="007A27FD"/>
    <w:rsid w:val="007A60B7"/>
    <w:rsid w:val="007B76B1"/>
    <w:rsid w:val="007C03A9"/>
    <w:rsid w:val="007C190D"/>
    <w:rsid w:val="007C3181"/>
    <w:rsid w:val="007C7F08"/>
    <w:rsid w:val="007D1BF8"/>
    <w:rsid w:val="007F3DD0"/>
    <w:rsid w:val="007F4CB6"/>
    <w:rsid w:val="00800ABA"/>
    <w:rsid w:val="00806299"/>
    <w:rsid w:val="00813063"/>
    <w:rsid w:val="00816228"/>
    <w:rsid w:val="00822D36"/>
    <w:rsid w:val="0082656B"/>
    <w:rsid w:val="008276B3"/>
    <w:rsid w:val="00850DE1"/>
    <w:rsid w:val="008520CB"/>
    <w:rsid w:val="008567E4"/>
    <w:rsid w:val="00866EDE"/>
    <w:rsid w:val="008807DB"/>
    <w:rsid w:val="008831FB"/>
    <w:rsid w:val="0088600A"/>
    <w:rsid w:val="008878D5"/>
    <w:rsid w:val="00890FFC"/>
    <w:rsid w:val="00892CA9"/>
    <w:rsid w:val="00894033"/>
    <w:rsid w:val="008A3D8A"/>
    <w:rsid w:val="008B79DD"/>
    <w:rsid w:val="008C3489"/>
    <w:rsid w:val="008C3E52"/>
    <w:rsid w:val="008C660A"/>
    <w:rsid w:val="008C68AD"/>
    <w:rsid w:val="008C7E9F"/>
    <w:rsid w:val="008D1764"/>
    <w:rsid w:val="008D3DD9"/>
    <w:rsid w:val="008D6073"/>
    <w:rsid w:val="008E16FD"/>
    <w:rsid w:val="008E3299"/>
    <w:rsid w:val="008F0A84"/>
    <w:rsid w:val="008F446D"/>
    <w:rsid w:val="008F5244"/>
    <w:rsid w:val="008F6659"/>
    <w:rsid w:val="009050DE"/>
    <w:rsid w:val="00905754"/>
    <w:rsid w:val="00912599"/>
    <w:rsid w:val="0091332C"/>
    <w:rsid w:val="0091751A"/>
    <w:rsid w:val="0092645E"/>
    <w:rsid w:val="00927E17"/>
    <w:rsid w:val="00931A7A"/>
    <w:rsid w:val="00932D31"/>
    <w:rsid w:val="00935D1B"/>
    <w:rsid w:val="009417B6"/>
    <w:rsid w:val="00942895"/>
    <w:rsid w:val="00962B16"/>
    <w:rsid w:val="00966FA7"/>
    <w:rsid w:val="00970262"/>
    <w:rsid w:val="00970C41"/>
    <w:rsid w:val="00980ECC"/>
    <w:rsid w:val="009900D8"/>
    <w:rsid w:val="00992D8C"/>
    <w:rsid w:val="009A1C0E"/>
    <w:rsid w:val="009B5316"/>
    <w:rsid w:val="009B5719"/>
    <w:rsid w:val="009C1A5E"/>
    <w:rsid w:val="009C3C0A"/>
    <w:rsid w:val="009D0E78"/>
    <w:rsid w:val="009D4F62"/>
    <w:rsid w:val="009D6CD6"/>
    <w:rsid w:val="009E1546"/>
    <w:rsid w:val="009E5A74"/>
    <w:rsid w:val="009E62A9"/>
    <w:rsid w:val="009E66E2"/>
    <w:rsid w:val="009E68CB"/>
    <w:rsid w:val="009E6E8E"/>
    <w:rsid w:val="009E784C"/>
    <w:rsid w:val="009F25CE"/>
    <w:rsid w:val="00A042C3"/>
    <w:rsid w:val="00A13516"/>
    <w:rsid w:val="00A14F9E"/>
    <w:rsid w:val="00A230AC"/>
    <w:rsid w:val="00A36D2A"/>
    <w:rsid w:val="00A44FBA"/>
    <w:rsid w:val="00A46910"/>
    <w:rsid w:val="00A50B1F"/>
    <w:rsid w:val="00A51BE5"/>
    <w:rsid w:val="00A5531A"/>
    <w:rsid w:val="00A576D6"/>
    <w:rsid w:val="00A57DE6"/>
    <w:rsid w:val="00A61C50"/>
    <w:rsid w:val="00A64F5A"/>
    <w:rsid w:val="00A72781"/>
    <w:rsid w:val="00A72F49"/>
    <w:rsid w:val="00A74172"/>
    <w:rsid w:val="00A900DB"/>
    <w:rsid w:val="00A94064"/>
    <w:rsid w:val="00A9570C"/>
    <w:rsid w:val="00A96D70"/>
    <w:rsid w:val="00AA2829"/>
    <w:rsid w:val="00AA333E"/>
    <w:rsid w:val="00AA5E92"/>
    <w:rsid w:val="00AB0FB9"/>
    <w:rsid w:val="00AC4323"/>
    <w:rsid w:val="00AC5861"/>
    <w:rsid w:val="00AD19AF"/>
    <w:rsid w:val="00AD6813"/>
    <w:rsid w:val="00AE1367"/>
    <w:rsid w:val="00AE1C73"/>
    <w:rsid w:val="00AE234E"/>
    <w:rsid w:val="00AE716E"/>
    <w:rsid w:val="00AF1071"/>
    <w:rsid w:val="00B006BB"/>
    <w:rsid w:val="00B12CF4"/>
    <w:rsid w:val="00B32456"/>
    <w:rsid w:val="00B455B0"/>
    <w:rsid w:val="00B45E20"/>
    <w:rsid w:val="00B64CB1"/>
    <w:rsid w:val="00B66F4E"/>
    <w:rsid w:val="00B67C5A"/>
    <w:rsid w:val="00B76CDD"/>
    <w:rsid w:val="00B8031D"/>
    <w:rsid w:val="00B81C7C"/>
    <w:rsid w:val="00B821F0"/>
    <w:rsid w:val="00B8408C"/>
    <w:rsid w:val="00B907BA"/>
    <w:rsid w:val="00BA1F1E"/>
    <w:rsid w:val="00BA69E5"/>
    <w:rsid w:val="00BB013A"/>
    <w:rsid w:val="00BB0A3A"/>
    <w:rsid w:val="00BB720D"/>
    <w:rsid w:val="00BB72C7"/>
    <w:rsid w:val="00BC520B"/>
    <w:rsid w:val="00BC6732"/>
    <w:rsid w:val="00BD38BD"/>
    <w:rsid w:val="00BD5562"/>
    <w:rsid w:val="00BE1F63"/>
    <w:rsid w:val="00BE3BF4"/>
    <w:rsid w:val="00BF261A"/>
    <w:rsid w:val="00BF2813"/>
    <w:rsid w:val="00C00878"/>
    <w:rsid w:val="00C0266E"/>
    <w:rsid w:val="00C14688"/>
    <w:rsid w:val="00C14E75"/>
    <w:rsid w:val="00C17CFE"/>
    <w:rsid w:val="00C22BF8"/>
    <w:rsid w:val="00C23665"/>
    <w:rsid w:val="00C2681E"/>
    <w:rsid w:val="00C3027E"/>
    <w:rsid w:val="00C44562"/>
    <w:rsid w:val="00C564F5"/>
    <w:rsid w:val="00C5653D"/>
    <w:rsid w:val="00C65939"/>
    <w:rsid w:val="00C662F2"/>
    <w:rsid w:val="00C75F48"/>
    <w:rsid w:val="00C76188"/>
    <w:rsid w:val="00C772CD"/>
    <w:rsid w:val="00C81241"/>
    <w:rsid w:val="00C837CA"/>
    <w:rsid w:val="00CB0504"/>
    <w:rsid w:val="00CB50B3"/>
    <w:rsid w:val="00CB5A21"/>
    <w:rsid w:val="00CC079C"/>
    <w:rsid w:val="00CC0B90"/>
    <w:rsid w:val="00CC20DA"/>
    <w:rsid w:val="00CC6F90"/>
    <w:rsid w:val="00CD06C9"/>
    <w:rsid w:val="00CD12A7"/>
    <w:rsid w:val="00CD46A1"/>
    <w:rsid w:val="00CD5E5F"/>
    <w:rsid w:val="00CE3329"/>
    <w:rsid w:val="00CE55B5"/>
    <w:rsid w:val="00CE67CF"/>
    <w:rsid w:val="00CE68A4"/>
    <w:rsid w:val="00CE74D7"/>
    <w:rsid w:val="00CF33CC"/>
    <w:rsid w:val="00CF6993"/>
    <w:rsid w:val="00D07B9C"/>
    <w:rsid w:val="00D13864"/>
    <w:rsid w:val="00D1565A"/>
    <w:rsid w:val="00D22548"/>
    <w:rsid w:val="00D2388B"/>
    <w:rsid w:val="00D252A6"/>
    <w:rsid w:val="00D401C8"/>
    <w:rsid w:val="00D4189D"/>
    <w:rsid w:val="00D433E5"/>
    <w:rsid w:val="00D45208"/>
    <w:rsid w:val="00D45BEE"/>
    <w:rsid w:val="00D608F5"/>
    <w:rsid w:val="00D60E56"/>
    <w:rsid w:val="00D71458"/>
    <w:rsid w:val="00D809BD"/>
    <w:rsid w:val="00D94B4C"/>
    <w:rsid w:val="00D94FA6"/>
    <w:rsid w:val="00DA0B9A"/>
    <w:rsid w:val="00DA4065"/>
    <w:rsid w:val="00DA6F7F"/>
    <w:rsid w:val="00DB2FED"/>
    <w:rsid w:val="00DC5E3A"/>
    <w:rsid w:val="00DD2437"/>
    <w:rsid w:val="00DE3287"/>
    <w:rsid w:val="00DE419F"/>
    <w:rsid w:val="00DE5947"/>
    <w:rsid w:val="00DE7A57"/>
    <w:rsid w:val="00DF3D67"/>
    <w:rsid w:val="00E063E1"/>
    <w:rsid w:val="00E0762D"/>
    <w:rsid w:val="00E13BC7"/>
    <w:rsid w:val="00E14AEA"/>
    <w:rsid w:val="00E20178"/>
    <w:rsid w:val="00E30213"/>
    <w:rsid w:val="00E307C2"/>
    <w:rsid w:val="00E37B04"/>
    <w:rsid w:val="00E40ECE"/>
    <w:rsid w:val="00E55458"/>
    <w:rsid w:val="00E63C54"/>
    <w:rsid w:val="00E66D6A"/>
    <w:rsid w:val="00E71066"/>
    <w:rsid w:val="00E74B35"/>
    <w:rsid w:val="00E82DF8"/>
    <w:rsid w:val="00E871B2"/>
    <w:rsid w:val="00E87827"/>
    <w:rsid w:val="00E92904"/>
    <w:rsid w:val="00E94C3B"/>
    <w:rsid w:val="00E96FDF"/>
    <w:rsid w:val="00EA7ED4"/>
    <w:rsid w:val="00EC2D07"/>
    <w:rsid w:val="00EC40B9"/>
    <w:rsid w:val="00EC4948"/>
    <w:rsid w:val="00EC5BC6"/>
    <w:rsid w:val="00ED5711"/>
    <w:rsid w:val="00ED5C54"/>
    <w:rsid w:val="00ED5C58"/>
    <w:rsid w:val="00EE772B"/>
    <w:rsid w:val="00EF0A4B"/>
    <w:rsid w:val="00EF3231"/>
    <w:rsid w:val="00EF57E2"/>
    <w:rsid w:val="00F0009B"/>
    <w:rsid w:val="00F034A7"/>
    <w:rsid w:val="00F12291"/>
    <w:rsid w:val="00F12B75"/>
    <w:rsid w:val="00F15EA6"/>
    <w:rsid w:val="00F16650"/>
    <w:rsid w:val="00F17C97"/>
    <w:rsid w:val="00F25028"/>
    <w:rsid w:val="00F26D4B"/>
    <w:rsid w:val="00F45305"/>
    <w:rsid w:val="00F46437"/>
    <w:rsid w:val="00F46712"/>
    <w:rsid w:val="00F52057"/>
    <w:rsid w:val="00F543AA"/>
    <w:rsid w:val="00F54C7D"/>
    <w:rsid w:val="00F7156C"/>
    <w:rsid w:val="00F74538"/>
    <w:rsid w:val="00F753D3"/>
    <w:rsid w:val="00F81F62"/>
    <w:rsid w:val="00F869A8"/>
    <w:rsid w:val="00F91E73"/>
    <w:rsid w:val="00F97AB1"/>
    <w:rsid w:val="00F97C7A"/>
    <w:rsid w:val="00FA2C2A"/>
    <w:rsid w:val="00FB0E44"/>
    <w:rsid w:val="00FB129E"/>
    <w:rsid w:val="00FB2CF7"/>
    <w:rsid w:val="00FC0E0C"/>
    <w:rsid w:val="00FC2F26"/>
    <w:rsid w:val="00FC402C"/>
    <w:rsid w:val="00FC7A9E"/>
    <w:rsid w:val="00FC7D1F"/>
    <w:rsid w:val="00FD0694"/>
    <w:rsid w:val="00FD370D"/>
    <w:rsid w:val="00FD3CCB"/>
    <w:rsid w:val="00FD4F55"/>
    <w:rsid w:val="00FE0A3A"/>
    <w:rsid w:val="00FE13BB"/>
    <w:rsid w:val="00FE235E"/>
    <w:rsid w:val="00FE6C70"/>
    <w:rsid w:val="00FF7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0ECCA"/>
  <w15:chartTrackingRefBased/>
  <w15:docId w15:val="{51B534AD-0EFD-4C22-A6DA-A0FB848A0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2898"/>
    <w:rPr>
      <w:sz w:val="24"/>
      <w:szCs w:val="22"/>
      <w:lang w:val="lt-LT" w:eastAsia="lt-LT"/>
    </w:rPr>
  </w:style>
  <w:style w:type="paragraph" w:styleId="Antrat1">
    <w:name w:val="heading 1"/>
    <w:basedOn w:val="prastasis"/>
    <w:next w:val="prastasis"/>
    <w:link w:val="Antrat1Diagrama"/>
    <w:qFormat/>
    <w:rsid w:val="008F5244"/>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8F5244"/>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8F5244"/>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8F5244"/>
    <w:pPr>
      <w:keepNext/>
      <w:numPr>
        <w:ilvl w:val="3"/>
        <w:numId w:val="1"/>
      </w:numPr>
      <w:outlineLvl w:val="3"/>
    </w:pPr>
    <w:rPr>
      <w:b/>
      <w:sz w:val="44"/>
      <w:szCs w:val="20"/>
    </w:rPr>
  </w:style>
  <w:style w:type="paragraph" w:styleId="Antrat5">
    <w:name w:val="heading 5"/>
    <w:basedOn w:val="prastasis"/>
    <w:next w:val="prastasis"/>
    <w:link w:val="Antrat5Diagrama"/>
    <w:qFormat/>
    <w:rsid w:val="008F5244"/>
    <w:pPr>
      <w:keepNext/>
      <w:numPr>
        <w:ilvl w:val="4"/>
        <w:numId w:val="1"/>
      </w:numPr>
      <w:outlineLvl w:val="4"/>
    </w:pPr>
    <w:rPr>
      <w:b/>
      <w:sz w:val="40"/>
      <w:szCs w:val="20"/>
    </w:rPr>
  </w:style>
  <w:style w:type="paragraph" w:styleId="Antrat6">
    <w:name w:val="heading 6"/>
    <w:basedOn w:val="prastasis"/>
    <w:next w:val="prastasis"/>
    <w:link w:val="Antrat6Diagrama"/>
    <w:qFormat/>
    <w:rsid w:val="008F5244"/>
    <w:pPr>
      <w:keepNext/>
      <w:numPr>
        <w:ilvl w:val="5"/>
        <w:numId w:val="1"/>
      </w:numPr>
      <w:outlineLvl w:val="5"/>
    </w:pPr>
    <w:rPr>
      <w:b/>
      <w:sz w:val="36"/>
      <w:szCs w:val="20"/>
    </w:rPr>
  </w:style>
  <w:style w:type="paragraph" w:styleId="Antrat7">
    <w:name w:val="heading 7"/>
    <w:basedOn w:val="prastasis"/>
    <w:next w:val="prastasis"/>
    <w:link w:val="Antrat7Diagrama"/>
    <w:qFormat/>
    <w:rsid w:val="008F5244"/>
    <w:pPr>
      <w:keepNext/>
      <w:numPr>
        <w:ilvl w:val="6"/>
        <w:numId w:val="1"/>
      </w:numPr>
      <w:outlineLvl w:val="6"/>
    </w:pPr>
    <w:rPr>
      <w:sz w:val="48"/>
      <w:szCs w:val="20"/>
    </w:rPr>
  </w:style>
  <w:style w:type="paragraph" w:styleId="Antrat8">
    <w:name w:val="heading 8"/>
    <w:basedOn w:val="prastasis"/>
    <w:next w:val="prastasis"/>
    <w:link w:val="Antrat8Diagrama"/>
    <w:qFormat/>
    <w:rsid w:val="008F5244"/>
    <w:pPr>
      <w:keepNext/>
      <w:numPr>
        <w:ilvl w:val="7"/>
        <w:numId w:val="1"/>
      </w:numPr>
      <w:outlineLvl w:val="7"/>
    </w:pPr>
    <w:rPr>
      <w:b/>
      <w:sz w:val="18"/>
      <w:szCs w:val="20"/>
    </w:rPr>
  </w:style>
  <w:style w:type="paragraph" w:styleId="Antrat9">
    <w:name w:val="heading 9"/>
    <w:basedOn w:val="prastasis"/>
    <w:next w:val="prastasis"/>
    <w:link w:val="Antrat9Diagrama"/>
    <w:qFormat/>
    <w:rsid w:val="008F5244"/>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F5244"/>
    <w:rPr>
      <w:sz w:val="28"/>
      <w:szCs w:val="22"/>
      <w:lang w:val="lt-LT" w:eastAsia="lt-LT"/>
    </w:rPr>
  </w:style>
  <w:style w:type="character" w:customStyle="1" w:styleId="Antrat2Diagrama">
    <w:name w:val="Antraštė 2 Diagrama"/>
    <w:aliases w:val="Title Header2 Diagrama"/>
    <w:link w:val="Antrat2"/>
    <w:rsid w:val="008F5244"/>
    <w:rPr>
      <w:sz w:val="24"/>
      <w:lang w:val="lt-LT" w:eastAsia="lt-LT"/>
    </w:rPr>
  </w:style>
  <w:style w:type="character" w:customStyle="1" w:styleId="Antrat3Diagrama">
    <w:name w:val="Antraštė 3 Diagrama"/>
    <w:aliases w:val="Section Header3 Diagrama,Sub-Clause Paragraph Diagrama"/>
    <w:link w:val="Antrat3"/>
    <w:rsid w:val="008F5244"/>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8F5244"/>
    <w:rPr>
      <w:b/>
      <w:sz w:val="44"/>
      <w:lang w:val="lt-LT" w:eastAsia="lt-LT"/>
    </w:rPr>
  </w:style>
  <w:style w:type="character" w:customStyle="1" w:styleId="Antrat5Diagrama">
    <w:name w:val="Antraštė 5 Diagrama"/>
    <w:link w:val="Antrat5"/>
    <w:rsid w:val="008F5244"/>
    <w:rPr>
      <w:b/>
      <w:sz w:val="40"/>
      <w:lang w:val="lt-LT" w:eastAsia="lt-LT"/>
    </w:rPr>
  </w:style>
  <w:style w:type="character" w:customStyle="1" w:styleId="Antrat6Diagrama">
    <w:name w:val="Antraštė 6 Diagrama"/>
    <w:link w:val="Antrat6"/>
    <w:rsid w:val="008F5244"/>
    <w:rPr>
      <w:b/>
      <w:sz w:val="36"/>
      <w:lang w:val="lt-LT" w:eastAsia="lt-LT"/>
    </w:rPr>
  </w:style>
  <w:style w:type="character" w:customStyle="1" w:styleId="Antrat7Diagrama">
    <w:name w:val="Antraštė 7 Diagrama"/>
    <w:link w:val="Antrat7"/>
    <w:rsid w:val="008F5244"/>
    <w:rPr>
      <w:sz w:val="48"/>
      <w:lang w:val="lt-LT" w:eastAsia="lt-LT"/>
    </w:rPr>
  </w:style>
  <w:style w:type="character" w:customStyle="1" w:styleId="Antrat8Diagrama">
    <w:name w:val="Antraštė 8 Diagrama"/>
    <w:link w:val="Antrat8"/>
    <w:rsid w:val="008F5244"/>
    <w:rPr>
      <w:b/>
      <w:sz w:val="18"/>
      <w:lang w:val="lt-LT" w:eastAsia="lt-LT"/>
    </w:rPr>
  </w:style>
  <w:style w:type="character" w:customStyle="1" w:styleId="Antrat9Diagrama">
    <w:name w:val="Antraštė 9 Diagrama"/>
    <w:link w:val="Antrat9"/>
    <w:rsid w:val="008F5244"/>
    <w:rPr>
      <w:sz w:val="40"/>
      <w:lang w:val="lt-LT" w:eastAsia="lt-LT"/>
    </w:rPr>
  </w:style>
  <w:style w:type="paragraph" w:customStyle="1" w:styleId="ISTATYMAS">
    <w:name w:val="ISTATYMAS"/>
    <w:rsid w:val="0068785E"/>
    <w:pPr>
      <w:autoSpaceDE w:val="0"/>
      <w:autoSpaceDN w:val="0"/>
      <w:adjustRightInd w:val="0"/>
      <w:jc w:val="center"/>
    </w:pPr>
    <w:rPr>
      <w:rFonts w:ascii="TimesLT" w:hAnsi="TimesLT"/>
      <w:sz w:val="24"/>
      <w:szCs w:val="22"/>
    </w:rPr>
  </w:style>
  <w:style w:type="table" w:styleId="Lentelstinklelis">
    <w:name w:val="Table Grid"/>
    <w:basedOn w:val="prastojilentel"/>
    <w:rsid w:val="00FC0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2D4886"/>
    <w:rPr>
      <w:color w:val="0000FF"/>
      <w:u w:val="single"/>
    </w:rPr>
  </w:style>
  <w:style w:type="paragraph" w:styleId="Pavadinimas">
    <w:name w:val="Title"/>
    <w:basedOn w:val="prastasis"/>
    <w:qFormat/>
    <w:rsid w:val="00D252A6"/>
    <w:pPr>
      <w:overflowPunct w:val="0"/>
      <w:autoSpaceDE w:val="0"/>
      <w:autoSpaceDN w:val="0"/>
      <w:adjustRightInd w:val="0"/>
      <w:jc w:val="center"/>
      <w:textAlignment w:val="baseline"/>
    </w:pPr>
    <w:rPr>
      <w:b/>
      <w:szCs w:val="20"/>
    </w:rPr>
  </w:style>
  <w:style w:type="paragraph" w:styleId="Debesliotekstas">
    <w:name w:val="Balloon Text"/>
    <w:basedOn w:val="prastasis"/>
    <w:link w:val="DebesliotekstasDiagrama"/>
    <w:semiHidden/>
    <w:rsid w:val="006A2FEB"/>
    <w:rPr>
      <w:rFonts w:ascii="Tahoma" w:hAnsi="Tahoma" w:cs="Tahoma"/>
      <w:sz w:val="16"/>
      <w:szCs w:val="16"/>
    </w:rPr>
  </w:style>
  <w:style w:type="character" w:customStyle="1" w:styleId="DebesliotekstasDiagrama">
    <w:name w:val="Debesėlio tekstas Diagrama"/>
    <w:link w:val="Debesliotekstas"/>
    <w:semiHidden/>
    <w:rsid w:val="008F5244"/>
    <w:rPr>
      <w:rFonts w:ascii="Tahoma" w:eastAsia="Calibri" w:hAnsi="Tahoma" w:cs="Tahoma"/>
      <w:sz w:val="16"/>
      <w:szCs w:val="16"/>
      <w:lang w:val="lt-LT" w:eastAsia="en-US" w:bidi="ar-SA"/>
    </w:rPr>
  </w:style>
  <w:style w:type="paragraph" w:styleId="Sraopastraipa">
    <w:name w:val="List Paragraph"/>
    <w:aliases w:val="lp1,Bullet 1,Use Case List Paragraph,Numbering,ERP-List Paragraph,List Paragraph11,List Paragraph Red,List Paragraph21,Table of contents numbered,List Paragraph2,Bullet EY,Lentele,List not in Table,Buletai,List Paragraph111,Paragraph"/>
    <w:basedOn w:val="prastasis"/>
    <w:link w:val="SraopastraipaDiagrama"/>
    <w:uiPriority w:val="34"/>
    <w:qFormat/>
    <w:rsid w:val="00E74B35"/>
    <w:pPr>
      <w:spacing w:after="200" w:line="276" w:lineRule="auto"/>
      <w:ind w:left="720"/>
      <w:contextualSpacing/>
    </w:pPr>
    <w:rPr>
      <w:rFonts w:ascii="Calibri" w:eastAsia="Calibri" w:hAnsi="Calibri"/>
      <w:sz w:val="22"/>
    </w:rPr>
  </w:style>
  <w:style w:type="paragraph" w:styleId="Komentarotekstas">
    <w:name w:val="annotation text"/>
    <w:basedOn w:val="prastasis"/>
    <w:link w:val="KomentarotekstasDiagrama"/>
    <w:semiHidden/>
    <w:rsid w:val="008F5244"/>
    <w:rPr>
      <w:sz w:val="20"/>
      <w:szCs w:val="20"/>
    </w:rPr>
  </w:style>
  <w:style w:type="character" w:customStyle="1" w:styleId="KomentarotekstasDiagrama">
    <w:name w:val="Komentaro tekstas Diagrama"/>
    <w:link w:val="Komentarotekstas"/>
    <w:semiHidden/>
    <w:rsid w:val="008F5244"/>
    <w:rPr>
      <w:rFonts w:eastAsia="Calibri"/>
      <w:lang w:val="lt-LT" w:eastAsia="en-US" w:bidi="ar-SA"/>
    </w:rPr>
  </w:style>
  <w:style w:type="paragraph" w:styleId="Antrats">
    <w:name w:val="header"/>
    <w:basedOn w:val="prastasis"/>
    <w:link w:val="AntratsDiagrama"/>
    <w:rsid w:val="008F5244"/>
    <w:pPr>
      <w:widowControl w:val="0"/>
      <w:tabs>
        <w:tab w:val="center" w:pos="4153"/>
        <w:tab w:val="right" w:pos="8306"/>
      </w:tabs>
      <w:spacing w:after="20"/>
      <w:jc w:val="both"/>
    </w:pPr>
    <w:rPr>
      <w:szCs w:val="20"/>
    </w:rPr>
  </w:style>
  <w:style w:type="character" w:customStyle="1" w:styleId="AntratsDiagrama">
    <w:name w:val="Antraštės Diagrama"/>
    <w:link w:val="Antrats"/>
    <w:rsid w:val="008F5244"/>
    <w:rPr>
      <w:sz w:val="24"/>
      <w:lang w:val="lt-LT" w:eastAsia="lt-LT" w:bidi="ar-SA"/>
    </w:rPr>
  </w:style>
  <w:style w:type="paragraph" w:styleId="Porat">
    <w:name w:val="footer"/>
    <w:basedOn w:val="prastasis"/>
    <w:link w:val="PoratDiagrama"/>
    <w:semiHidden/>
    <w:rsid w:val="008F5244"/>
    <w:pPr>
      <w:tabs>
        <w:tab w:val="center" w:pos="4320"/>
        <w:tab w:val="right" w:pos="8640"/>
      </w:tabs>
    </w:pPr>
    <w:rPr>
      <w:szCs w:val="20"/>
    </w:rPr>
  </w:style>
  <w:style w:type="character" w:customStyle="1" w:styleId="PoratDiagrama">
    <w:name w:val="Poraštė Diagrama"/>
    <w:link w:val="Porat"/>
    <w:semiHidden/>
    <w:rsid w:val="008F5244"/>
    <w:rPr>
      <w:sz w:val="24"/>
      <w:lang w:val="lt-LT" w:eastAsia="lt-LT" w:bidi="ar-SA"/>
    </w:rPr>
  </w:style>
  <w:style w:type="character" w:customStyle="1" w:styleId="Pagrindiniotekstotrauka3Diagrama">
    <w:name w:val="Pagrindinio teksto įtrauka 3 Diagrama"/>
    <w:link w:val="Pagrindiniotekstotrauka3"/>
    <w:semiHidden/>
    <w:rsid w:val="008F5244"/>
    <w:rPr>
      <w:rFonts w:eastAsia="Calibri"/>
      <w:lang w:bidi="ar-SA"/>
    </w:rPr>
  </w:style>
  <w:style w:type="paragraph" w:styleId="Pagrindiniotekstotrauka3">
    <w:name w:val="Body Text Indent 3"/>
    <w:basedOn w:val="prastasis"/>
    <w:link w:val="Pagrindiniotekstotrauka3Diagrama"/>
    <w:semiHidden/>
    <w:rsid w:val="008F5244"/>
    <w:pPr>
      <w:tabs>
        <w:tab w:val="left" w:pos="4536"/>
      </w:tabs>
      <w:ind w:firstLine="2268"/>
      <w:jc w:val="both"/>
    </w:pPr>
    <w:rPr>
      <w:sz w:val="20"/>
      <w:szCs w:val="20"/>
      <w:lang w:val="en-US" w:eastAsia="en-US"/>
    </w:rPr>
  </w:style>
  <w:style w:type="character" w:customStyle="1" w:styleId="PaprastasistekstasDiagrama">
    <w:name w:val="Paprastasis tekstas Diagrama"/>
    <w:link w:val="Paprastasistekstas"/>
    <w:semiHidden/>
    <w:rsid w:val="008F5244"/>
    <w:rPr>
      <w:rFonts w:ascii="Courier New" w:eastAsia="Calibri" w:hAnsi="Courier New"/>
      <w:lang w:bidi="ar-SA"/>
    </w:rPr>
  </w:style>
  <w:style w:type="paragraph" w:styleId="Paprastasistekstas">
    <w:name w:val="Plain Text"/>
    <w:basedOn w:val="prastasis"/>
    <w:link w:val="PaprastasistekstasDiagrama"/>
    <w:semiHidden/>
    <w:rsid w:val="008F5244"/>
    <w:rPr>
      <w:rFonts w:ascii="Courier New" w:hAnsi="Courier New"/>
      <w:sz w:val="20"/>
      <w:szCs w:val="20"/>
      <w:lang w:val="en-US" w:eastAsia="en-US"/>
    </w:rPr>
  </w:style>
  <w:style w:type="character" w:customStyle="1" w:styleId="KomentarotemaDiagrama">
    <w:name w:val="Komentaro tema Diagrama"/>
    <w:basedOn w:val="Antrat1Diagrama"/>
    <w:link w:val="Komentarotema"/>
    <w:semiHidden/>
    <w:rsid w:val="008F5244"/>
    <w:rPr>
      <w:sz w:val="28"/>
      <w:szCs w:val="22"/>
      <w:lang w:val="lt-LT" w:eastAsia="lt-LT"/>
    </w:rPr>
  </w:style>
  <w:style w:type="paragraph" w:styleId="Komentarotema">
    <w:name w:val="annotation subject"/>
    <w:basedOn w:val="Komentarotekstas"/>
    <w:next w:val="Komentarotekstas"/>
    <w:link w:val="KomentarotemaDiagrama"/>
    <w:semiHidden/>
    <w:rsid w:val="008F5244"/>
    <w:rPr>
      <w:sz w:val="28"/>
      <w:szCs w:val="22"/>
    </w:rPr>
  </w:style>
  <w:style w:type="paragraph" w:customStyle="1" w:styleId="Patvirtinta">
    <w:name w:val="Patvirtinta"/>
    <w:rsid w:val="008F5244"/>
    <w:pPr>
      <w:tabs>
        <w:tab w:val="left" w:pos="1304"/>
        <w:tab w:val="left" w:pos="1457"/>
        <w:tab w:val="left" w:pos="1604"/>
        <w:tab w:val="left" w:pos="1757"/>
      </w:tabs>
      <w:autoSpaceDE w:val="0"/>
      <w:autoSpaceDN w:val="0"/>
      <w:adjustRightInd w:val="0"/>
      <w:ind w:left="5953"/>
    </w:pPr>
    <w:rPr>
      <w:rFonts w:ascii="TimesLT" w:hAnsi="TimesLT"/>
      <w:sz w:val="24"/>
      <w:szCs w:val="22"/>
    </w:rPr>
  </w:style>
  <w:style w:type="paragraph" w:customStyle="1" w:styleId="BodyText1">
    <w:name w:val="Body Text1"/>
    <w:link w:val="BodytextChar"/>
    <w:rsid w:val="008F5244"/>
    <w:pPr>
      <w:snapToGrid w:val="0"/>
      <w:ind w:firstLine="312"/>
      <w:jc w:val="both"/>
    </w:pPr>
    <w:rPr>
      <w:rFonts w:ascii="TimesLT" w:hAnsi="TimesLT"/>
      <w:sz w:val="24"/>
      <w:szCs w:val="22"/>
    </w:rPr>
  </w:style>
  <w:style w:type="character" w:customStyle="1" w:styleId="BodytextChar">
    <w:name w:val="Body text Char"/>
    <w:link w:val="BodyText1"/>
    <w:rsid w:val="008F5244"/>
    <w:rPr>
      <w:rFonts w:ascii="TimesLT" w:hAnsi="TimesLT"/>
      <w:lang w:val="en-US" w:eastAsia="en-US" w:bidi="ar-SA"/>
    </w:rPr>
  </w:style>
  <w:style w:type="paragraph" w:customStyle="1" w:styleId="CentrBoldm">
    <w:name w:val="CentrBoldm"/>
    <w:basedOn w:val="prastasis"/>
    <w:rsid w:val="008F5244"/>
    <w:pPr>
      <w:autoSpaceDE w:val="0"/>
      <w:autoSpaceDN w:val="0"/>
      <w:adjustRightInd w:val="0"/>
      <w:jc w:val="center"/>
    </w:pPr>
    <w:rPr>
      <w:rFonts w:ascii="TimesLT" w:hAnsi="TimesLT"/>
      <w:b/>
      <w:bCs/>
      <w:sz w:val="20"/>
      <w:szCs w:val="24"/>
      <w:lang w:val="en-US"/>
    </w:rPr>
  </w:style>
  <w:style w:type="paragraph" w:customStyle="1" w:styleId="MAZAS">
    <w:name w:val="MAZAS"/>
    <w:rsid w:val="008F5244"/>
    <w:pPr>
      <w:autoSpaceDE w:val="0"/>
      <w:autoSpaceDN w:val="0"/>
      <w:adjustRightInd w:val="0"/>
      <w:ind w:firstLine="312"/>
      <w:jc w:val="both"/>
    </w:pPr>
    <w:rPr>
      <w:rFonts w:ascii="TimesLT" w:hAnsi="TimesLT"/>
      <w:color w:val="000000"/>
      <w:sz w:val="8"/>
      <w:szCs w:val="8"/>
    </w:rPr>
  </w:style>
  <w:style w:type="paragraph" w:styleId="Pagrindinistekstas">
    <w:name w:val="Body Text"/>
    <w:basedOn w:val="prastasis"/>
    <w:link w:val="PagrindinistekstasDiagrama"/>
    <w:unhideWhenUsed/>
    <w:rsid w:val="008F5244"/>
    <w:pPr>
      <w:spacing w:after="120"/>
    </w:pPr>
  </w:style>
  <w:style w:type="character" w:customStyle="1" w:styleId="PagrindinistekstasDiagrama">
    <w:name w:val="Pagrindinis tekstas Diagrama"/>
    <w:link w:val="Pagrindinistekstas"/>
    <w:rsid w:val="008F5244"/>
    <w:rPr>
      <w:rFonts w:eastAsia="Calibri"/>
      <w:sz w:val="24"/>
      <w:szCs w:val="22"/>
      <w:lang w:val="lt-LT" w:eastAsia="en-US" w:bidi="ar-SA"/>
    </w:rPr>
  </w:style>
  <w:style w:type="paragraph" w:customStyle="1" w:styleId="linija">
    <w:name w:val="linija"/>
    <w:basedOn w:val="prastasis"/>
    <w:rsid w:val="008F5244"/>
    <w:pPr>
      <w:spacing w:before="100" w:beforeAutospacing="1" w:after="100" w:afterAutospacing="1"/>
    </w:pPr>
    <w:rPr>
      <w:szCs w:val="24"/>
    </w:rPr>
  </w:style>
  <w:style w:type="paragraph" w:customStyle="1" w:styleId="CharCharCharDiagramaDiagrama">
    <w:name w:val="Char Char Char Diagrama Diagrama"/>
    <w:basedOn w:val="prastasis"/>
    <w:rsid w:val="008F5244"/>
    <w:pPr>
      <w:spacing w:after="160" w:line="240" w:lineRule="exact"/>
    </w:pPr>
    <w:rPr>
      <w:rFonts w:ascii="Tahoma" w:hAnsi="Tahoma"/>
      <w:sz w:val="20"/>
      <w:szCs w:val="20"/>
      <w:lang w:val="en-US"/>
    </w:rPr>
  </w:style>
  <w:style w:type="paragraph" w:customStyle="1" w:styleId="DiagramaDiagrama9CharCharDiagramaDiagramaCharCharDiagramaDiagrama">
    <w:name w:val="Diagrama Diagrama9 Char Char Diagrama Diagrama Char Char Diagrama Diagrama"/>
    <w:basedOn w:val="prastasis"/>
    <w:rsid w:val="008F5244"/>
    <w:pPr>
      <w:widowControl w:val="0"/>
      <w:adjustRightInd w:val="0"/>
      <w:spacing w:after="160" w:line="240" w:lineRule="exact"/>
      <w:jc w:val="both"/>
      <w:textAlignment w:val="baseline"/>
    </w:pPr>
    <w:rPr>
      <w:rFonts w:ascii="Tahoma" w:hAnsi="Tahoma"/>
      <w:sz w:val="20"/>
      <w:szCs w:val="20"/>
      <w:lang w:val="en-US"/>
    </w:rPr>
  </w:style>
  <w:style w:type="paragraph" w:customStyle="1" w:styleId="CharCharCharChar">
    <w:name w:val="Char Char Char Char"/>
    <w:basedOn w:val="prastasis"/>
    <w:rsid w:val="008F524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DiagramaDiagrama">
    <w:name w:val="Diagrama Diagrama Diagrama Diagrama Diagrama"/>
    <w:basedOn w:val="prastasis"/>
    <w:rsid w:val="008F5244"/>
    <w:pPr>
      <w:spacing w:after="160" w:line="240" w:lineRule="exact"/>
    </w:pPr>
    <w:rPr>
      <w:rFonts w:ascii="Tahoma" w:hAnsi="Tahoma"/>
      <w:sz w:val="20"/>
      <w:szCs w:val="20"/>
      <w:lang w:val="en-US"/>
    </w:rPr>
  </w:style>
  <w:style w:type="paragraph" w:customStyle="1" w:styleId="Style">
    <w:name w:val="Style"/>
    <w:rsid w:val="008F5244"/>
    <w:pPr>
      <w:widowControl w:val="0"/>
      <w:autoSpaceDE w:val="0"/>
      <w:autoSpaceDN w:val="0"/>
      <w:adjustRightInd w:val="0"/>
    </w:pPr>
    <w:rPr>
      <w:sz w:val="24"/>
      <w:szCs w:val="24"/>
    </w:rPr>
  </w:style>
  <w:style w:type="paragraph" w:styleId="Pagrindiniotekstotrauka2">
    <w:name w:val="Body Text Indent 2"/>
    <w:basedOn w:val="prastasis"/>
    <w:rsid w:val="008F5244"/>
    <w:pPr>
      <w:spacing w:after="120" w:line="480" w:lineRule="auto"/>
      <w:ind w:left="283"/>
    </w:pPr>
    <w:rPr>
      <w:szCs w:val="24"/>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8F5244"/>
    <w:pPr>
      <w:spacing w:after="160" w:line="240" w:lineRule="exact"/>
    </w:pPr>
    <w:rPr>
      <w:rFonts w:ascii="Verdana" w:hAnsi="Verdana" w:cs="Verdana"/>
      <w:sz w:val="20"/>
      <w:szCs w:val="20"/>
    </w:rPr>
  </w:style>
  <w:style w:type="paragraph" w:customStyle="1" w:styleId="xl40">
    <w:name w:val="xl40"/>
    <w:basedOn w:val="prastasis"/>
    <w:rsid w:val="008F5244"/>
    <w:pPr>
      <w:spacing w:before="100" w:after="100"/>
      <w:jc w:val="center"/>
      <w:textAlignment w:val="center"/>
    </w:pPr>
    <w:rPr>
      <w:rFonts w:ascii="Arial Unicode MS" w:eastAsia="Arial Unicode MS" w:hAnsi="Arial Unicode MS"/>
      <w:szCs w:val="20"/>
      <w:lang w:val="en-GB"/>
    </w:rPr>
  </w:style>
  <w:style w:type="paragraph" w:customStyle="1" w:styleId="1LaikopressC0">
    <w:name w:val="1: Laiðko press C0"/>
    <w:basedOn w:val="prastasis"/>
    <w:rsid w:val="008F5244"/>
    <w:rPr>
      <w:rFonts w:ascii="Arial" w:hAnsi="Arial"/>
      <w:kern w:val="28"/>
      <w:sz w:val="22"/>
      <w:szCs w:val="20"/>
    </w:rPr>
  </w:style>
  <w:style w:type="paragraph" w:styleId="Pagrindiniotekstotrauka">
    <w:name w:val="Body Text Indent"/>
    <w:basedOn w:val="prastasis"/>
    <w:rsid w:val="008F5244"/>
    <w:pPr>
      <w:spacing w:after="120"/>
      <w:ind w:left="283"/>
      <w:jc w:val="both"/>
    </w:pPr>
    <w:rPr>
      <w:szCs w:val="20"/>
    </w:rPr>
  </w:style>
  <w:style w:type="paragraph" w:customStyle="1" w:styleId="bodytext">
    <w:name w:val="bodytext"/>
    <w:basedOn w:val="prastasis"/>
    <w:rsid w:val="008F5244"/>
    <w:pPr>
      <w:autoSpaceDE w:val="0"/>
      <w:autoSpaceDN w:val="0"/>
      <w:ind w:firstLine="312"/>
      <w:jc w:val="both"/>
    </w:pPr>
    <w:rPr>
      <w:rFonts w:ascii="TimesLT" w:hAnsi="TimesLT"/>
      <w:sz w:val="20"/>
      <w:szCs w:val="20"/>
    </w:rPr>
  </w:style>
  <w:style w:type="paragraph" w:customStyle="1" w:styleId="lentacentr">
    <w:name w:val="lentacentr"/>
    <w:basedOn w:val="prastasis"/>
    <w:rsid w:val="008F5244"/>
    <w:pPr>
      <w:spacing w:before="100" w:beforeAutospacing="1" w:after="100" w:afterAutospacing="1"/>
    </w:pPr>
    <w:rPr>
      <w:szCs w:val="24"/>
    </w:rPr>
  </w:style>
  <w:style w:type="character" w:customStyle="1" w:styleId="apple-style-span">
    <w:name w:val="apple-style-span"/>
    <w:basedOn w:val="Numatytasispastraiposriftas"/>
    <w:rsid w:val="008F5244"/>
  </w:style>
  <w:style w:type="paragraph" w:customStyle="1" w:styleId="DiagramaDiagrama8CharCharDiagramaDiagrama1CharCharChar">
    <w:name w:val="Diagrama Diagrama8 Char Char Diagrama Diagrama1 Char Char Char"/>
    <w:basedOn w:val="prastasis"/>
    <w:semiHidden/>
    <w:rsid w:val="008F5244"/>
    <w:pPr>
      <w:spacing w:after="160" w:line="240" w:lineRule="exact"/>
    </w:pPr>
    <w:rPr>
      <w:rFonts w:ascii="Verdana" w:hAnsi="Verdana" w:cs="Verdana"/>
      <w:sz w:val="20"/>
      <w:szCs w:val="20"/>
    </w:rPr>
  </w:style>
  <w:style w:type="paragraph" w:customStyle="1" w:styleId="DiagramaDiagrama8">
    <w:name w:val="Diagrama Diagrama8"/>
    <w:basedOn w:val="prastasis"/>
    <w:rsid w:val="008F5244"/>
    <w:pPr>
      <w:spacing w:after="160" w:line="240" w:lineRule="exact"/>
    </w:pPr>
    <w:rPr>
      <w:rFonts w:ascii="Tahoma" w:hAnsi="Tahoma"/>
      <w:sz w:val="20"/>
      <w:szCs w:val="20"/>
      <w:lang w:val="en-US"/>
    </w:rPr>
  </w:style>
  <w:style w:type="paragraph" w:styleId="HTMLiankstoformatuotas">
    <w:name w:val="HTML Preformatted"/>
    <w:basedOn w:val="prastasis"/>
    <w:link w:val="HTMLiankstoformatuotasDiagrama"/>
    <w:rsid w:val="008F5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8F5244"/>
    <w:rPr>
      <w:rFonts w:ascii="Courier New" w:hAnsi="Courier New" w:cs="Courier New"/>
      <w:lang w:val="en-US" w:eastAsia="en-US" w:bidi="ar-SA"/>
    </w:rPr>
  </w:style>
  <w:style w:type="paragraph" w:customStyle="1" w:styleId="ATekstas">
    <w:name w:val="A Tekstas"/>
    <w:basedOn w:val="prastasis"/>
    <w:rsid w:val="008F5244"/>
    <w:pPr>
      <w:spacing w:before="120" w:line="300" w:lineRule="auto"/>
      <w:jc w:val="both"/>
    </w:pPr>
    <w:rPr>
      <w:szCs w:val="24"/>
    </w:rPr>
  </w:style>
  <w:style w:type="character" w:customStyle="1" w:styleId="tblrowlbl1">
    <w:name w:val="tblrowlbl1"/>
    <w:rsid w:val="008F5244"/>
    <w:rPr>
      <w:rFonts w:ascii="Arial" w:hAnsi="Arial" w:cs="Arial" w:hint="default"/>
      <w:b/>
      <w:bCs/>
      <w:color w:val="000000"/>
      <w:sz w:val="18"/>
      <w:szCs w:val="18"/>
      <w:shd w:val="clear" w:color="auto" w:fill="FFFFFF"/>
    </w:rPr>
  </w:style>
  <w:style w:type="character" w:customStyle="1" w:styleId="parahead1">
    <w:name w:val="parahead1"/>
    <w:rsid w:val="008F5244"/>
    <w:rPr>
      <w:rFonts w:ascii="Verdana" w:hAnsi="Verdana" w:hint="default"/>
      <w:b/>
      <w:bCs/>
      <w:color w:val="000000"/>
      <w:sz w:val="17"/>
      <w:szCs w:val="17"/>
    </w:rPr>
  </w:style>
  <w:style w:type="paragraph" w:styleId="prastasiniatinklio">
    <w:name w:val="Normal (Web)"/>
    <w:basedOn w:val="prastasis"/>
    <w:rsid w:val="008F5244"/>
    <w:pPr>
      <w:spacing w:before="100" w:after="100"/>
    </w:pPr>
    <w:rPr>
      <w:szCs w:val="20"/>
      <w:lang w:val="en-GB"/>
    </w:rPr>
  </w:style>
  <w:style w:type="paragraph" w:customStyle="1" w:styleId="ListParagraph1">
    <w:name w:val="List Paragraph1"/>
    <w:basedOn w:val="prastasis"/>
    <w:qFormat/>
    <w:rsid w:val="008F5244"/>
    <w:pPr>
      <w:ind w:left="720"/>
      <w:contextualSpacing/>
    </w:pPr>
    <w:rPr>
      <w:rFonts w:ascii="Calibri" w:hAnsi="Calibri"/>
      <w:sz w:val="22"/>
      <w:lang w:val="en-US"/>
    </w:rPr>
  </w:style>
  <w:style w:type="paragraph" w:customStyle="1" w:styleId="CharChar9">
    <w:name w:val="Char Char9"/>
    <w:basedOn w:val="prastasis"/>
    <w:rsid w:val="00CC6F90"/>
    <w:pPr>
      <w:spacing w:after="160" w:line="240" w:lineRule="exact"/>
    </w:pPr>
    <w:rPr>
      <w:rFonts w:ascii="Tahoma" w:hAnsi="Tahoma"/>
      <w:sz w:val="20"/>
      <w:szCs w:val="20"/>
      <w:lang w:val="en-US"/>
    </w:rPr>
  </w:style>
  <w:style w:type="paragraph" w:customStyle="1" w:styleId="DiagramaDiagrama3">
    <w:name w:val="Diagrama Diagrama3"/>
    <w:basedOn w:val="prastasis"/>
    <w:rsid w:val="003940E7"/>
    <w:pPr>
      <w:widowControl w:val="0"/>
      <w:adjustRightInd w:val="0"/>
      <w:spacing w:after="160" w:line="240" w:lineRule="exact"/>
      <w:jc w:val="both"/>
    </w:pPr>
    <w:rPr>
      <w:rFonts w:ascii="Tahoma" w:hAnsi="Tahoma"/>
      <w:sz w:val="20"/>
      <w:szCs w:val="20"/>
      <w:lang w:val="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224E2F"/>
    <w:rPr>
      <w:rFonts w:ascii="Calibri" w:eastAsia="Calibri" w:hAnsi="Calibri"/>
      <w:sz w:val="22"/>
      <w:szCs w:val="22"/>
      <w:lang w:eastAsia="en-US"/>
    </w:rPr>
  </w:style>
  <w:style w:type="paragraph" w:customStyle="1" w:styleId="WW-ListParagraph">
    <w:name w:val="WW-List Paragraph"/>
    <w:basedOn w:val="prastasis"/>
    <w:rsid w:val="00927E17"/>
    <w:pPr>
      <w:suppressAutoHyphens/>
      <w:autoSpaceDN w:val="0"/>
      <w:ind w:left="720"/>
      <w:contextualSpacing/>
      <w:textAlignment w:val="baseline"/>
    </w:pPr>
    <w:rPr>
      <w:rFonts w:ascii="Liberation Serif" w:eastAsia="NSimSun" w:hAnsi="Liberation Serif" w:cs="Mangal"/>
      <w:kern w:val="3"/>
      <w:sz w:val="20"/>
      <w:szCs w:val="20"/>
      <w:lang w:val="en-AU" w:eastAsia="zh-CN" w:bidi="hi-IN"/>
    </w:rPr>
  </w:style>
  <w:style w:type="numbering" w:customStyle="1" w:styleId="WW8Num18">
    <w:name w:val="WW8Num18"/>
    <w:basedOn w:val="Sraonra"/>
    <w:rsid w:val="00927E17"/>
    <w:pPr>
      <w:numPr>
        <w:numId w:val="2"/>
      </w:numPr>
    </w:pPr>
  </w:style>
  <w:style w:type="numbering" w:customStyle="1" w:styleId="WW8Num27">
    <w:name w:val="WW8Num27"/>
    <w:basedOn w:val="Sraonra"/>
    <w:rsid w:val="001039F8"/>
    <w:pPr>
      <w:numPr>
        <w:numId w:val="3"/>
      </w:numPr>
    </w:pPr>
  </w:style>
  <w:style w:type="paragraph" w:customStyle="1" w:styleId="ColorfulList-Accent11">
    <w:name w:val="Colorful List - Accent 11"/>
    <w:basedOn w:val="prastasis"/>
    <w:qFormat/>
    <w:rsid w:val="005B1E04"/>
    <w:pPr>
      <w:ind w:left="720"/>
      <w:contextualSpacing/>
    </w:pPr>
    <w:rPr>
      <w:szCs w:val="24"/>
      <w:lang w:eastAsia="en-US"/>
    </w:rPr>
  </w:style>
  <w:style w:type="paragraph" w:styleId="Pataisymai">
    <w:name w:val="Revision"/>
    <w:hidden/>
    <w:uiPriority w:val="99"/>
    <w:semiHidden/>
    <w:rsid w:val="001D5543"/>
    <w:rPr>
      <w:sz w:val="24"/>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514896">
      <w:bodyDiv w:val="1"/>
      <w:marLeft w:val="0"/>
      <w:marRight w:val="0"/>
      <w:marTop w:val="0"/>
      <w:marBottom w:val="0"/>
      <w:divBdr>
        <w:top w:val="none" w:sz="0" w:space="0" w:color="auto"/>
        <w:left w:val="none" w:sz="0" w:space="0" w:color="auto"/>
        <w:bottom w:val="none" w:sz="0" w:space="0" w:color="auto"/>
        <w:right w:val="none" w:sz="0" w:space="0" w:color="auto"/>
      </w:divBdr>
    </w:div>
    <w:div w:id="957297529">
      <w:bodyDiv w:val="1"/>
      <w:marLeft w:val="0"/>
      <w:marRight w:val="0"/>
      <w:marTop w:val="0"/>
      <w:marBottom w:val="0"/>
      <w:divBdr>
        <w:top w:val="none" w:sz="0" w:space="0" w:color="auto"/>
        <w:left w:val="none" w:sz="0" w:space="0" w:color="auto"/>
        <w:bottom w:val="none" w:sz="0" w:space="0" w:color="auto"/>
        <w:right w:val="none" w:sz="0" w:space="0" w:color="auto"/>
      </w:divBdr>
    </w:div>
    <w:div w:id="1029329733">
      <w:bodyDiv w:val="1"/>
      <w:marLeft w:val="0"/>
      <w:marRight w:val="0"/>
      <w:marTop w:val="0"/>
      <w:marBottom w:val="0"/>
      <w:divBdr>
        <w:top w:val="none" w:sz="0" w:space="0" w:color="auto"/>
        <w:left w:val="none" w:sz="0" w:space="0" w:color="auto"/>
        <w:bottom w:val="none" w:sz="0" w:space="0" w:color="auto"/>
        <w:right w:val="none" w:sz="0" w:space="0" w:color="auto"/>
      </w:divBdr>
    </w:div>
    <w:div w:id="1217426028">
      <w:bodyDiv w:val="1"/>
      <w:marLeft w:val="0"/>
      <w:marRight w:val="0"/>
      <w:marTop w:val="0"/>
      <w:marBottom w:val="0"/>
      <w:divBdr>
        <w:top w:val="none" w:sz="0" w:space="0" w:color="auto"/>
        <w:left w:val="none" w:sz="0" w:space="0" w:color="auto"/>
        <w:bottom w:val="none" w:sz="0" w:space="0" w:color="auto"/>
        <w:right w:val="none" w:sz="0" w:space="0" w:color="auto"/>
      </w:divBdr>
    </w:div>
    <w:div w:id="1403134626">
      <w:bodyDiv w:val="1"/>
      <w:marLeft w:val="0"/>
      <w:marRight w:val="0"/>
      <w:marTop w:val="0"/>
      <w:marBottom w:val="0"/>
      <w:divBdr>
        <w:top w:val="none" w:sz="0" w:space="0" w:color="auto"/>
        <w:left w:val="none" w:sz="0" w:space="0" w:color="auto"/>
        <w:bottom w:val="none" w:sz="0" w:space="0" w:color="auto"/>
        <w:right w:val="none" w:sz="0" w:space="0" w:color="auto"/>
      </w:divBdr>
    </w:div>
    <w:div w:id="1683122164">
      <w:bodyDiv w:val="1"/>
      <w:marLeft w:val="0"/>
      <w:marRight w:val="0"/>
      <w:marTop w:val="0"/>
      <w:marBottom w:val="0"/>
      <w:divBdr>
        <w:top w:val="none" w:sz="0" w:space="0" w:color="auto"/>
        <w:left w:val="none" w:sz="0" w:space="0" w:color="auto"/>
        <w:bottom w:val="none" w:sz="0" w:space="0" w:color="auto"/>
        <w:right w:val="none" w:sz="0" w:space="0" w:color="auto"/>
      </w:divBdr>
    </w:div>
    <w:div w:id="181876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6268</Words>
  <Characters>3573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Zaleckas</dc:creator>
  <cp:keywords/>
  <dc:description/>
  <cp:lastModifiedBy>Dainius Zaleckas</cp:lastModifiedBy>
  <cp:revision>6</cp:revision>
  <dcterms:created xsi:type="dcterms:W3CDTF">2025-11-27T16:33:00Z</dcterms:created>
  <dcterms:modified xsi:type="dcterms:W3CDTF">2025-12-01T18:25:00Z</dcterms:modified>
  <cp:category/>
</cp:coreProperties>
</file>